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556" w:rsidRDefault="00385556">
      <w:pPr>
        <w:keepNext/>
        <w:keepLines/>
        <w:spacing w:before="240" w:after="240"/>
        <w:jc w:val="center"/>
        <w:outlineLvl w:val="0"/>
        <w:rPr>
          <w:rFonts w:eastAsia="Times New Roman" w:cs="Times New Roman"/>
          <w:b/>
          <w:bCs/>
          <w:color w:val="2E74B5"/>
        </w:rPr>
      </w:pPr>
    </w:p>
    <w:p w:rsidR="00385556" w:rsidRDefault="000358E9">
      <w:pPr>
        <w:keepNext/>
        <w:keepLines/>
        <w:pBdr>
          <w:bottom w:val="single" w:sz="6" w:space="1" w:color="auto"/>
        </w:pBdr>
        <w:spacing w:before="240" w:after="240"/>
        <w:jc w:val="center"/>
        <w:outlineLvl w:val="0"/>
        <w:rPr>
          <w:rFonts w:eastAsia="Times New Roman" w:cs="Times New Roman"/>
          <w:b/>
          <w:bCs/>
          <w:sz w:val="28"/>
          <w:szCs w:val="28"/>
        </w:rPr>
      </w:pPr>
      <w:r>
        <w:rPr>
          <w:rFonts w:eastAsia="Times New Roman" w:cs="Times New Roman"/>
          <w:b/>
          <w:bCs/>
          <w:sz w:val="28"/>
          <w:szCs w:val="28"/>
        </w:rPr>
        <w:t>SYLLABUS</w:t>
      </w:r>
    </w:p>
    <w:p w:rsidR="00385556" w:rsidRDefault="000358E9">
      <w:pPr>
        <w:rPr>
          <w:rFonts w:cs="Times New Roman"/>
        </w:rPr>
      </w:pPr>
      <w:r>
        <w:rPr>
          <w:rFonts w:cs="Times New Roman"/>
          <w:b/>
          <w:bCs/>
        </w:rPr>
        <w:t>Name of Institution</w:t>
      </w:r>
      <w:r>
        <w:rPr>
          <w:rFonts w:cs="Times New Roman"/>
          <w:b/>
          <w:bCs/>
          <w:cs/>
        </w:rPr>
        <w:t>:</w:t>
      </w:r>
      <w:r>
        <w:rPr>
          <w:rFonts w:cs="Times New Roman"/>
        </w:rPr>
        <w:tab/>
        <w:t>Mahidol University International College</w:t>
      </w:r>
    </w:p>
    <w:p w:rsidR="00385556" w:rsidRDefault="000358E9">
      <w:pPr>
        <w:rPr>
          <w:rFonts w:cs="Times New Roman"/>
        </w:rPr>
      </w:pPr>
      <w:r>
        <w:rPr>
          <w:rFonts w:cs="Times New Roman"/>
          <w:b/>
          <w:bCs/>
        </w:rPr>
        <w:t>Division</w:t>
      </w:r>
      <w:r>
        <w:rPr>
          <w:rFonts w:cs="Times New Roman"/>
          <w:b/>
          <w:bCs/>
          <w:cs/>
        </w:rPr>
        <w:t>:</w:t>
      </w:r>
      <w:r>
        <w:rPr>
          <w:rFonts w:cs="Times New Roman"/>
        </w:rPr>
        <w:tab/>
      </w:r>
      <w:r>
        <w:rPr>
          <w:rFonts w:cs="Times New Roman"/>
        </w:rPr>
        <w:tab/>
        <w:t>Business Administration Division</w:t>
      </w:r>
    </w:p>
    <w:p w:rsidR="00385556" w:rsidRDefault="00385556">
      <w:pPr>
        <w:rPr>
          <w:rFonts w:cs="Times New Roman"/>
        </w:rPr>
      </w:pPr>
    </w:p>
    <w:p w:rsidR="00385556" w:rsidRDefault="000358E9">
      <w:pPr>
        <w:keepNext/>
        <w:keepLines/>
        <w:spacing w:before="240"/>
        <w:outlineLvl w:val="0"/>
        <w:rPr>
          <w:rFonts w:eastAsia="Times New Roman" w:cs="Times New Roman"/>
          <w:b/>
          <w:bCs/>
          <w:color w:val="2E74B5"/>
        </w:rPr>
      </w:pPr>
      <w:r>
        <w:rPr>
          <w:rFonts w:eastAsia="Times New Roman" w:cs="Times New Roman"/>
          <w:b/>
          <w:bCs/>
          <w:color w:val="2E74B5"/>
        </w:rPr>
        <w:t>GENERAL INFORMATION</w:t>
      </w:r>
    </w:p>
    <w:p w:rsidR="00385556" w:rsidRDefault="00385556">
      <w:pPr>
        <w:rPr>
          <w:rFonts w:cs="Cordia New"/>
        </w:rPr>
      </w:pPr>
    </w:p>
    <w:p w:rsidR="00385556" w:rsidRDefault="000358E9">
      <w:pPr>
        <w:numPr>
          <w:ilvl w:val="0"/>
          <w:numId w:val="1"/>
        </w:numPr>
        <w:spacing w:before="240"/>
        <w:ind w:left="284" w:hanging="284"/>
        <w:contextualSpacing/>
        <w:rPr>
          <w:rFonts w:cs="Times New Roman"/>
          <w:b/>
          <w:bCs/>
        </w:rPr>
      </w:pPr>
      <w:r>
        <w:rPr>
          <w:rFonts w:cs="Times New Roman"/>
          <w:b/>
          <w:bCs/>
        </w:rPr>
        <w:t>Course Code and Course Title</w:t>
      </w:r>
    </w:p>
    <w:p w:rsidR="00385556" w:rsidRDefault="00385556">
      <w:pPr>
        <w:spacing w:before="240"/>
        <w:ind w:left="284"/>
        <w:contextualSpacing/>
        <w:rPr>
          <w:rFonts w:cs="Times New Roman"/>
          <w:b/>
          <w:bCs/>
        </w:rPr>
      </w:pPr>
    </w:p>
    <w:tbl>
      <w:tblPr>
        <w:tblStyle w:val="TableGrid1"/>
        <w:tblW w:w="0" w:type="auto"/>
        <w:tblLook w:val="04A0" w:firstRow="1" w:lastRow="0" w:firstColumn="1" w:lastColumn="0" w:noHBand="0" w:noVBand="1"/>
      </w:tblPr>
      <w:tblGrid>
        <w:gridCol w:w="1665"/>
        <w:gridCol w:w="7345"/>
      </w:tblGrid>
      <w:tr w:rsidR="00385556">
        <w:trPr>
          <w:trHeight w:val="423"/>
        </w:trPr>
        <w:tc>
          <w:tcPr>
            <w:tcW w:w="1668" w:type="dxa"/>
            <w:shd w:val="clear" w:color="auto" w:fill="BDD6EE"/>
            <w:vAlign w:val="center"/>
          </w:tcPr>
          <w:p w:rsidR="00385556" w:rsidRDefault="000358E9">
            <w:pPr>
              <w:rPr>
                <w:rFonts w:cs="Times New Roman"/>
                <w:b/>
                <w:bCs/>
              </w:rPr>
            </w:pPr>
            <w:r>
              <w:rPr>
                <w:rFonts w:cs="Times New Roman"/>
                <w:b/>
                <w:bCs/>
              </w:rPr>
              <w:t>Thai</w:t>
            </w:r>
          </w:p>
        </w:tc>
        <w:tc>
          <w:tcPr>
            <w:tcW w:w="7371" w:type="dxa"/>
            <w:vAlign w:val="center"/>
          </w:tcPr>
          <w:p w:rsidR="00385556" w:rsidRDefault="000358E9">
            <w:pPr>
              <w:rPr>
                <w:rFonts w:ascii="Angsana New" w:eastAsia="Tahoma" w:hAnsi="Angsana New" w:cs="Angsana New"/>
                <w:sz w:val="28"/>
                <w:szCs w:val="28"/>
              </w:rPr>
            </w:pPr>
            <w:r>
              <w:rPr>
                <w:rFonts w:ascii="Angsana New" w:eastAsia="Tahoma" w:hAnsi="Angsana New" w:cs="Angsana New"/>
                <w:sz w:val="28"/>
                <w:szCs w:val="28"/>
              </w:rPr>
              <w:t xml:space="preserve">ICMB </w:t>
            </w:r>
            <w:r>
              <w:rPr>
                <w:rFonts w:ascii="Angsana New" w:eastAsia="Tahoma" w:hAnsi="Angsana New" w:cs="Angsana New"/>
                <w:sz w:val="28"/>
                <w:szCs w:val="28"/>
                <w:cs/>
              </w:rPr>
              <w:t>3</w:t>
            </w:r>
            <w:r>
              <w:rPr>
                <w:rFonts w:ascii="Angsana New" w:eastAsia="Tahoma" w:hAnsi="Angsana New" w:cs="Angsana New"/>
                <w:sz w:val="28"/>
                <w:szCs w:val="28"/>
              </w:rPr>
              <w:t xml:space="preserve">10 </w:t>
            </w:r>
            <w:r>
              <w:rPr>
                <w:rFonts w:ascii="Angsana New" w:eastAsia="Tahoma" w:hAnsi="Angsana New" w:cs="Angsana New"/>
                <w:sz w:val="28"/>
                <w:szCs w:val="28"/>
                <w:cs/>
              </w:rPr>
              <w:t>กฎหมายธุรกิจ</w:t>
            </w:r>
          </w:p>
          <w:p w:rsidR="00385556" w:rsidRDefault="000358E9">
            <w:pPr>
              <w:rPr>
                <w:rFonts w:ascii="Angsana New" w:hAnsi="Angsana New" w:cs="Angsana New"/>
                <w:sz w:val="28"/>
                <w:szCs w:val="28"/>
                <w:cs/>
              </w:rPr>
            </w:pPr>
            <w:r>
              <w:rPr>
                <w:rFonts w:ascii="Angsana New" w:eastAsia="Tahoma" w:hAnsi="Angsana New" w:cs="Angsana New"/>
                <w:sz w:val="28"/>
                <w:szCs w:val="28"/>
              </w:rPr>
              <w:t xml:space="preserve">ICMB 432 </w:t>
            </w:r>
            <w:r>
              <w:rPr>
                <w:rFonts w:ascii="Angsana New" w:eastAsia="Tahoma" w:hAnsi="Angsana New" w:cs="Angsana New"/>
                <w:sz w:val="28"/>
                <w:szCs w:val="28"/>
                <w:cs/>
              </w:rPr>
              <w:t>กฎหมายธุรกิจ</w:t>
            </w:r>
          </w:p>
        </w:tc>
      </w:tr>
      <w:tr w:rsidR="00385556">
        <w:trPr>
          <w:trHeight w:val="543"/>
        </w:trPr>
        <w:tc>
          <w:tcPr>
            <w:tcW w:w="1668" w:type="dxa"/>
            <w:shd w:val="clear" w:color="auto" w:fill="BDD6EE"/>
            <w:vAlign w:val="center"/>
          </w:tcPr>
          <w:p w:rsidR="00385556" w:rsidRDefault="000358E9">
            <w:pPr>
              <w:rPr>
                <w:rFonts w:cs="Times New Roman"/>
                <w:b/>
                <w:bCs/>
              </w:rPr>
            </w:pPr>
            <w:r>
              <w:rPr>
                <w:rFonts w:cs="Times New Roman"/>
                <w:b/>
                <w:bCs/>
              </w:rPr>
              <w:t>English</w:t>
            </w:r>
          </w:p>
        </w:tc>
        <w:tc>
          <w:tcPr>
            <w:tcW w:w="7371" w:type="dxa"/>
            <w:vAlign w:val="center"/>
          </w:tcPr>
          <w:p w:rsidR="00385556" w:rsidRDefault="000358E9">
            <w:pPr>
              <w:widowControl w:val="0"/>
              <w:ind w:right="-681"/>
              <w:rPr>
                <w:rFonts w:eastAsia="Tahoma" w:cs="Times New Roman"/>
                <w:lang w:bidi="ar-SA"/>
              </w:rPr>
            </w:pPr>
            <w:r>
              <w:rPr>
                <w:rFonts w:eastAsia="Tahoma" w:cs="Times New Roman"/>
                <w:lang w:bidi="ar-SA"/>
              </w:rPr>
              <w:t>ICMB 341 Business Law</w:t>
            </w:r>
          </w:p>
          <w:p w:rsidR="00385556" w:rsidRDefault="000358E9">
            <w:pPr>
              <w:widowControl w:val="0"/>
              <w:ind w:right="-681"/>
              <w:rPr>
                <w:rFonts w:eastAsia="Tahoma" w:cs="Times New Roman"/>
                <w:lang w:bidi="ar-SA"/>
              </w:rPr>
            </w:pPr>
            <w:r>
              <w:rPr>
                <w:rFonts w:eastAsia="Tahoma" w:cs="Times New Roman"/>
                <w:lang w:bidi="ar-SA"/>
              </w:rPr>
              <w:t xml:space="preserve">ICMB </w:t>
            </w:r>
            <w:r>
              <w:rPr>
                <w:rFonts w:eastAsia="Tahoma" w:cs="Times New Roman"/>
                <w:lang w:bidi="ar-SA"/>
              </w:rPr>
              <w:t>310 Business Law</w:t>
            </w:r>
          </w:p>
        </w:tc>
      </w:tr>
    </w:tbl>
    <w:p w:rsidR="00385556" w:rsidRDefault="00385556">
      <w:pPr>
        <w:spacing w:line="360" w:lineRule="auto"/>
        <w:ind w:left="284"/>
        <w:contextualSpacing/>
        <w:rPr>
          <w:rFonts w:cs="Times New Roman"/>
          <w:b/>
          <w:bCs/>
        </w:rPr>
      </w:pPr>
    </w:p>
    <w:p w:rsidR="00385556" w:rsidRDefault="00385556">
      <w:pPr>
        <w:spacing w:line="360" w:lineRule="auto"/>
        <w:ind w:left="284"/>
        <w:contextualSpacing/>
        <w:rPr>
          <w:rFonts w:cs="Times New Roman"/>
          <w:b/>
          <w:bCs/>
        </w:rPr>
      </w:pPr>
    </w:p>
    <w:p w:rsidR="00385556" w:rsidRDefault="000358E9">
      <w:pPr>
        <w:numPr>
          <w:ilvl w:val="0"/>
          <w:numId w:val="1"/>
        </w:numPr>
        <w:ind w:left="284" w:hanging="284"/>
        <w:contextualSpacing/>
        <w:rPr>
          <w:rFonts w:cs="Times New Roman"/>
          <w:b/>
          <w:bCs/>
        </w:rPr>
      </w:pPr>
      <w:r>
        <w:rPr>
          <w:rFonts w:cs="Times New Roman"/>
          <w:b/>
          <w:bCs/>
        </w:rPr>
        <w:t>Number of Credits</w:t>
      </w:r>
      <w:r>
        <w:rPr>
          <w:rFonts w:cs="Times New Roman"/>
          <w:b/>
          <w:bCs/>
          <w:cs/>
        </w:rPr>
        <w:t>:</w:t>
      </w:r>
      <w:r>
        <w:rPr>
          <w:rFonts w:cs="Times New Roman"/>
          <w:b/>
          <w:bCs/>
          <w:cs/>
        </w:rPr>
        <w:tab/>
        <w:t xml:space="preserve"> </w:t>
      </w:r>
      <w:r>
        <w:rPr>
          <w:rFonts w:cs="Times New Roman"/>
        </w:rPr>
        <w:t>4</w:t>
      </w:r>
      <w:r>
        <w:rPr>
          <w:rFonts w:cs="Times New Roman"/>
          <w:b/>
          <w:bCs/>
          <w:cs/>
        </w:rPr>
        <w:t xml:space="preserve"> </w:t>
      </w:r>
      <w:r>
        <w:rPr>
          <w:rFonts w:cs="Times New Roman"/>
        </w:rPr>
        <w:t>credits</w:t>
      </w:r>
    </w:p>
    <w:p w:rsidR="00385556" w:rsidRDefault="00385556">
      <w:pPr>
        <w:ind w:left="284"/>
        <w:contextualSpacing/>
        <w:rPr>
          <w:rFonts w:cs="Times New Roman"/>
          <w:b/>
          <w:bCs/>
        </w:rPr>
      </w:pPr>
    </w:p>
    <w:p w:rsidR="00385556" w:rsidRDefault="00385556">
      <w:pPr>
        <w:ind w:left="284"/>
        <w:contextualSpacing/>
        <w:rPr>
          <w:rFonts w:cs="Times New Roman"/>
          <w:b/>
          <w:bCs/>
        </w:rPr>
      </w:pPr>
    </w:p>
    <w:p w:rsidR="00385556" w:rsidRDefault="000358E9">
      <w:pPr>
        <w:numPr>
          <w:ilvl w:val="0"/>
          <w:numId w:val="1"/>
        </w:numPr>
        <w:spacing w:before="240"/>
        <w:ind w:left="284" w:hanging="284"/>
        <w:contextualSpacing/>
        <w:rPr>
          <w:rFonts w:cs="Times New Roman"/>
          <w:b/>
          <w:bCs/>
        </w:rPr>
      </w:pPr>
      <w:r>
        <w:rPr>
          <w:rFonts w:cs="Times New Roman"/>
          <w:b/>
          <w:bCs/>
        </w:rPr>
        <w:t>Credit Hours</w:t>
      </w:r>
      <w:r>
        <w:rPr>
          <w:rFonts w:cs="Times New Roman"/>
          <w:b/>
          <w:bCs/>
          <w:cs/>
        </w:rPr>
        <w:t>/</w:t>
      </w:r>
      <w:r>
        <w:rPr>
          <w:rFonts w:cs="Times New Roman"/>
          <w:b/>
          <w:bCs/>
        </w:rPr>
        <w:t xml:space="preserve">Semester </w:t>
      </w:r>
    </w:p>
    <w:p w:rsidR="00385556" w:rsidRDefault="00385556">
      <w:pPr>
        <w:spacing w:before="240"/>
        <w:ind w:left="284"/>
        <w:contextualSpacing/>
        <w:rPr>
          <w:rFonts w:cs="Times New Roman"/>
          <w:b/>
          <w:bCs/>
        </w:rPr>
      </w:pPr>
    </w:p>
    <w:tbl>
      <w:tblPr>
        <w:tblStyle w:val="TableGrid1"/>
        <w:tblW w:w="0" w:type="auto"/>
        <w:tblLook w:val="04A0" w:firstRow="1" w:lastRow="0" w:firstColumn="1" w:lastColumn="0" w:noHBand="0" w:noVBand="1"/>
      </w:tblPr>
      <w:tblGrid>
        <w:gridCol w:w="3003"/>
        <w:gridCol w:w="3003"/>
        <w:gridCol w:w="3004"/>
      </w:tblGrid>
      <w:tr w:rsidR="00385556">
        <w:trPr>
          <w:trHeight w:val="637"/>
        </w:trPr>
        <w:tc>
          <w:tcPr>
            <w:tcW w:w="3003" w:type="dxa"/>
            <w:shd w:val="clear" w:color="auto" w:fill="BDD6EE"/>
          </w:tcPr>
          <w:p w:rsidR="00385556" w:rsidRDefault="000358E9">
            <w:pPr>
              <w:jc w:val="center"/>
              <w:rPr>
                <w:rFonts w:cs="Times New Roman"/>
                <w:b/>
                <w:bCs/>
              </w:rPr>
            </w:pPr>
            <w:r>
              <w:rPr>
                <w:rFonts w:cs="Times New Roman"/>
                <w:b/>
                <w:bCs/>
              </w:rPr>
              <w:t>Lecture or Other In</w:t>
            </w:r>
            <w:r>
              <w:rPr>
                <w:rFonts w:cs="Times New Roman"/>
                <w:b/>
                <w:bCs/>
                <w:szCs w:val="24"/>
                <w:cs/>
              </w:rPr>
              <w:t>-</w:t>
            </w:r>
            <w:r>
              <w:rPr>
                <w:rFonts w:cs="Times New Roman"/>
                <w:b/>
                <w:bCs/>
              </w:rPr>
              <w:t>class Activity Hours</w:t>
            </w:r>
          </w:p>
        </w:tc>
        <w:tc>
          <w:tcPr>
            <w:tcW w:w="3003" w:type="dxa"/>
            <w:shd w:val="clear" w:color="auto" w:fill="BDD6EE"/>
          </w:tcPr>
          <w:p w:rsidR="00385556" w:rsidRDefault="000358E9">
            <w:pPr>
              <w:jc w:val="center"/>
              <w:rPr>
                <w:rFonts w:cs="Times New Roman"/>
                <w:b/>
                <w:bCs/>
              </w:rPr>
            </w:pPr>
            <w:r>
              <w:rPr>
                <w:rFonts w:cs="Times New Roman"/>
                <w:b/>
                <w:bCs/>
              </w:rPr>
              <w:t>Laboratory</w:t>
            </w:r>
            <w:r>
              <w:rPr>
                <w:rFonts w:cs="Times New Roman"/>
                <w:b/>
                <w:bCs/>
                <w:szCs w:val="24"/>
                <w:cs/>
              </w:rPr>
              <w:t xml:space="preserve">/ </w:t>
            </w:r>
            <w:r>
              <w:rPr>
                <w:rFonts w:cs="Times New Roman"/>
                <w:b/>
                <w:bCs/>
              </w:rPr>
              <w:t>Field Trip</w:t>
            </w:r>
            <w:r>
              <w:rPr>
                <w:rFonts w:cs="Times New Roman"/>
                <w:b/>
                <w:bCs/>
                <w:szCs w:val="24"/>
                <w:cs/>
              </w:rPr>
              <w:t xml:space="preserve">/ </w:t>
            </w:r>
            <w:r>
              <w:rPr>
                <w:rFonts w:cs="Times New Roman"/>
                <w:b/>
                <w:bCs/>
              </w:rPr>
              <w:t>Internship Hours</w:t>
            </w:r>
          </w:p>
        </w:tc>
        <w:tc>
          <w:tcPr>
            <w:tcW w:w="3004" w:type="dxa"/>
            <w:shd w:val="clear" w:color="auto" w:fill="BDD6EE"/>
          </w:tcPr>
          <w:p w:rsidR="00385556" w:rsidRDefault="000358E9">
            <w:pPr>
              <w:jc w:val="center"/>
              <w:rPr>
                <w:rFonts w:cs="Times New Roman"/>
                <w:b/>
                <w:bCs/>
              </w:rPr>
            </w:pPr>
            <w:r>
              <w:rPr>
                <w:rFonts w:cs="Times New Roman"/>
                <w:b/>
                <w:bCs/>
              </w:rPr>
              <w:t>Self</w:t>
            </w:r>
            <w:r>
              <w:rPr>
                <w:rFonts w:cs="Times New Roman"/>
                <w:b/>
                <w:bCs/>
                <w:szCs w:val="24"/>
                <w:cs/>
              </w:rPr>
              <w:t>-</w:t>
            </w:r>
            <w:r>
              <w:rPr>
                <w:rFonts w:cs="Times New Roman"/>
                <w:b/>
                <w:bCs/>
              </w:rPr>
              <w:t>Study Hours</w:t>
            </w:r>
          </w:p>
        </w:tc>
      </w:tr>
      <w:tr w:rsidR="00385556">
        <w:trPr>
          <w:trHeight w:val="396"/>
        </w:trPr>
        <w:tc>
          <w:tcPr>
            <w:tcW w:w="3003" w:type="dxa"/>
            <w:vAlign w:val="center"/>
          </w:tcPr>
          <w:p w:rsidR="00385556" w:rsidRDefault="000358E9">
            <w:pPr>
              <w:jc w:val="center"/>
              <w:rPr>
                <w:rFonts w:cs="Times New Roman"/>
              </w:rPr>
            </w:pPr>
            <w:r>
              <w:rPr>
                <w:rFonts w:cs="Times New Roman"/>
              </w:rPr>
              <w:t>48</w:t>
            </w:r>
          </w:p>
        </w:tc>
        <w:tc>
          <w:tcPr>
            <w:tcW w:w="3003" w:type="dxa"/>
            <w:vAlign w:val="center"/>
          </w:tcPr>
          <w:p w:rsidR="00385556" w:rsidRDefault="000358E9">
            <w:pPr>
              <w:jc w:val="center"/>
              <w:rPr>
                <w:rFonts w:cs="Times New Roman"/>
              </w:rPr>
            </w:pPr>
            <w:r>
              <w:rPr>
                <w:rFonts w:cs="Times New Roman"/>
              </w:rPr>
              <w:t>0</w:t>
            </w:r>
          </w:p>
        </w:tc>
        <w:tc>
          <w:tcPr>
            <w:tcW w:w="3004" w:type="dxa"/>
            <w:vAlign w:val="center"/>
          </w:tcPr>
          <w:p w:rsidR="00385556" w:rsidRDefault="000358E9">
            <w:pPr>
              <w:jc w:val="center"/>
              <w:rPr>
                <w:rFonts w:cs="Times New Roman"/>
              </w:rPr>
            </w:pPr>
            <w:r>
              <w:rPr>
                <w:rFonts w:cs="Times New Roman"/>
              </w:rPr>
              <w:t>96</w:t>
            </w:r>
          </w:p>
        </w:tc>
      </w:tr>
    </w:tbl>
    <w:p w:rsidR="00385556" w:rsidRDefault="00385556">
      <w:pPr>
        <w:ind w:left="284"/>
        <w:contextualSpacing/>
        <w:rPr>
          <w:rFonts w:cs="Times New Roman"/>
          <w:b/>
          <w:bCs/>
        </w:rPr>
      </w:pPr>
    </w:p>
    <w:p w:rsidR="00385556" w:rsidRDefault="00385556">
      <w:pPr>
        <w:ind w:left="284"/>
        <w:contextualSpacing/>
        <w:rPr>
          <w:rFonts w:cs="Times New Roman"/>
          <w:b/>
          <w:bCs/>
        </w:rPr>
      </w:pPr>
    </w:p>
    <w:p w:rsidR="00385556" w:rsidRDefault="000358E9">
      <w:pPr>
        <w:numPr>
          <w:ilvl w:val="0"/>
          <w:numId w:val="1"/>
        </w:numPr>
        <w:ind w:left="284" w:hanging="284"/>
        <w:contextualSpacing/>
        <w:rPr>
          <w:rFonts w:cs="Times New Roman"/>
          <w:b/>
          <w:bCs/>
        </w:rPr>
      </w:pPr>
      <w:r>
        <w:rPr>
          <w:rFonts w:cs="Times New Roman"/>
          <w:b/>
          <w:bCs/>
        </w:rPr>
        <w:t>Degree</w:t>
      </w:r>
      <w:r>
        <w:rPr>
          <w:rFonts w:cs="Times New Roman"/>
          <w:b/>
          <w:bCs/>
          <w:cs/>
        </w:rPr>
        <w:t xml:space="preserve">: </w:t>
      </w:r>
      <w:r>
        <w:rPr>
          <w:rFonts w:cs="Times New Roman"/>
          <w:b/>
          <w:bCs/>
          <w:cs/>
        </w:rPr>
        <w:tab/>
      </w:r>
      <w:r>
        <w:rPr>
          <w:rFonts w:cs="Times New Roman"/>
          <w:b/>
          <w:bCs/>
          <w:cs/>
        </w:rPr>
        <w:tab/>
      </w:r>
      <w:r>
        <w:rPr>
          <w:rFonts w:cs="Times New Roman"/>
        </w:rPr>
        <w:tab/>
        <w:t>Bachelor of Business Administration</w:t>
      </w:r>
    </w:p>
    <w:p w:rsidR="00385556" w:rsidRDefault="00385556">
      <w:pPr>
        <w:ind w:left="284"/>
        <w:contextualSpacing/>
        <w:rPr>
          <w:rFonts w:cs="Times New Roman"/>
          <w:b/>
          <w:bCs/>
        </w:rPr>
      </w:pPr>
    </w:p>
    <w:p w:rsidR="00385556" w:rsidRDefault="00385556">
      <w:pPr>
        <w:ind w:left="284"/>
        <w:contextualSpacing/>
        <w:rPr>
          <w:rFonts w:cs="Times New Roman"/>
          <w:b/>
          <w:bCs/>
        </w:rPr>
      </w:pPr>
    </w:p>
    <w:p w:rsidR="00385556" w:rsidRDefault="000358E9">
      <w:pPr>
        <w:numPr>
          <w:ilvl w:val="0"/>
          <w:numId w:val="1"/>
        </w:numPr>
        <w:ind w:left="284" w:hanging="284"/>
        <w:contextualSpacing/>
        <w:rPr>
          <w:rFonts w:cs="Times New Roman"/>
          <w:b/>
          <w:bCs/>
        </w:rPr>
      </w:pPr>
      <w:r>
        <w:rPr>
          <w:rFonts w:cs="Times New Roman"/>
          <w:b/>
          <w:bCs/>
        </w:rPr>
        <w:t>Faculty Members</w:t>
      </w:r>
      <w:r>
        <w:rPr>
          <w:rFonts w:cs="Times New Roman"/>
          <w:b/>
          <w:bCs/>
          <w:cs/>
        </w:rPr>
        <w:t xml:space="preserve">: </w:t>
      </w:r>
    </w:p>
    <w:p w:rsidR="00385556" w:rsidRDefault="000358E9">
      <w:pPr>
        <w:ind w:left="284"/>
        <w:contextualSpacing/>
        <w:rPr>
          <w:rFonts w:cs="Times New Roman"/>
        </w:rPr>
      </w:pPr>
      <w:r>
        <w:rPr>
          <w:rFonts w:cs="Times New Roman"/>
        </w:rPr>
        <w:tab/>
      </w:r>
    </w:p>
    <w:p w:rsidR="00385556" w:rsidRDefault="000358E9">
      <w:pPr>
        <w:ind w:left="284"/>
        <w:contextualSpacing/>
        <w:rPr>
          <w:rFonts w:cs="Times New Roman"/>
        </w:rPr>
      </w:pPr>
      <w:r>
        <w:rPr>
          <w:rFonts w:cs="Times New Roman"/>
        </w:rPr>
        <w:t>Name</w:t>
      </w:r>
      <w:r>
        <w:rPr>
          <w:rFonts w:cs="Times New Roman"/>
          <w:cs/>
        </w:rPr>
        <w:t>:</w:t>
      </w:r>
      <w:r>
        <w:rPr>
          <w:rFonts w:cs="Times New Roman"/>
        </w:rPr>
        <w:tab/>
      </w:r>
      <w:r>
        <w:rPr>
          <w:rFonts w:cs="Times New Roman"/>
        </w:rPr>
        <w:tab/>
      </w:r>
      <w:r>
        <w:rPr>
          <w:rFonts w:cs="Times New Roman"/>
        </w:rPr>
        <w:tab/>
        <w:t>Dr. Alessandro Stasi</w:t>
      </w:r>
    </w:p>
    <w:p w:rsidR="00385556" w:rsidRDefault="000358E9">
      <w:pPr>
        <w:ind w:left="284"/>
        <w:contextualSpacing/>
        <w:rPr>
          <w:rFonts w:cs="Times New Roman"/>
        </w:rPr>
      </w:pPr>
      <w:r>
        <w:rPr>
          <w:rFonts w:cs="Times New Roman"/>
        </w:rPr>
        <w:t>Email</w:t>
      </w:r>
      <w:r>
        <w:rPr>
          <w:rFonts w:cs="Times New Roman"/>
          <w:cs/>
        </w:rPr>
        <w:t>:</w:t>
      </w:r>
      <w:r>
        <w:rPr>
          <w:rFonts w:cs="Times New Roman"/>
          <w:cs/>
        </w:rPr>
        <w:tab/>
      </w:r>
      <w:r>
        <w:rPr>
          <w:rFonts w:cs="Times New Roman"/>
          <w:cs/>
        </w:rPr>
        <w:tab/>
      </w:r>
      <w:r>
        <w:rPr>
          <w:rFonts w:cs="Times New Roman"/>
        </w:rPr>
        <w:tab/>
      </w:r>
      <w:hyperlink r:id="rId8" w:history="1">
        <w:r>
          <w:rPr>
            <w:rStyle w:val="Hyperlink"/>
            <w:rFonts w:cs="Times New Roman"/>
          </w:rPr>
          <w:t>alessandro.sta@mahidol.ac.th</w:t>
        </w:r>
      </w:hyperlink>
      <w:r>
        <w:rPr>
          <w:rFonts w:cs="Times New Roman"/>
        </w:rPr>
        <w:t xml:space="preserve"> </w:t>
      </w:r>
    </w:p>
    <w:p w:rsidR="00385556" w:rsidRDefault="000358E9">
      <w:pPr>
        <w:ind w:left="284"/>
        <w:contextualSpacing/>
        <w:rPr>
          <w:rFonts w:cs="Times New Roman"/>
        </w:rPr>
      </w:pPr>
      <w:r>
        <w:rPr>
          <w:rFonts w:cs="Times New Roman"/>
        </w:rPr>
        <w:t>Telephone</w:t>
      </w:r>
      <w:r>
        <w:rPr>
          <w:rFonts w:cs="Times New Roman"/>
          <w:cs/>
        </w:rPr>
        <w:t>:</w:t>
      </w:r>
      <w:r>
        <w:rPr>
          <w:rFonts w:cs="Times New Roman"/>
        </w:rPr>
        <w:tab/>
      </w:r>
      <w:r>
        <w:rPr>
          <w:rFonts w:cs="Times New Roman"/>
        </w:rPr>
        <w:tab/>
      </w:r>
      <w:r>
        <w:rPr>
          <w:rFonts w:cs="Times New Roman"/>
        </w:rPr>
        <w:tab/>
        <w:t>02-700-5000 Ext.4429</w:t>
      </w:r>
    </w:p>
    <w:p w:rsidR="00385556" w:rsidRDefault="000358E9">
      <w:pPr>
        <w:ind w:left="284"/>
        <w:contextualSpacing/>
        <w:rPr>
          <w:rFonts w:cs="Times New Roman"/>
          <w:szCs w:val="24"/>
        </w:rPr>
      </w:pPr>
      <w:r>
        <w:rPr>
          <w:rFonts w:cs="Times New Roman"/>
          <w:szCs w:val="24"/>
        </w:rPr>
        <w:t>Office Hours</w:t>
      </w:r>
      <w:r>
        <w:rPr>
          <w:rFonts w:cs="Angsana New"/>
          <w:szCs w:val="24"/>
          <w:cs/>
        </w:rPr>
        <w:t>:</w:t>
      </w:r>
      <w:r>
        <w:rPr>
          <w:rFonts w:cs="Times New Roman"/>
          <w:szCs w:val="24"/>
        </w:rPr>
        <w:tab/>
      </w:r>
      <w:r>
        <w:rPr>
          <w:rFonts w:cs="Times New Roman"/>
          <w:szCs w:val="24"/>
        </w:rPr>
        <w:tab/>
        <w:t>By appointment</w:t>
      </w:r>
    </w:p>
    <w:p w:rsidR="00385556" w:rsidRDefault="000358E9" w:rsidP="00896E76">
      <w:pPr>
        <w:ind w:left="284"/>
        <w:contextualSpacing/>
        <w:rPr>
          <w:rFonts w:cs="Times New Roman"/>
        </w:rPr>
      </w:pPr>
      <w:r>
        <w:rPr>
          <w:rFonts w:cs="Times New Roman"/>
        </w:rPr>
        <w:tab/>
      </w:r>
    </w:p>
    <w:p w:rsidR="00385556" w:rsidRPr="00896E76" w:rsidRDefault="000358E9" w:rsidP="00896E76">
      <w:pPr>
        <w:numPr>
          <w:ilvl w:val="0"/>
          <w:numId w:val="1"/>
        </w:numPr>
        <w:ind w:left="284" w:hanging="284"/>
        <w:contextualSpacing/>
        <w:rPr>
          <w:rFonts w:cs="Times New Roman"/>
          <w:b/>
          <w:bCs/>
        </w:rPr>
      </w:pPr>
      <w:r>
        <w:rPr>
          <w:rFonts w:cs="Times New Roman"/>
          <w:b/>
          <w:bCs/>
        </w:rPr>
        <w:t>Trimester</w:t>
      </w:r>
      <w:r>
        <w:rPr>
          <w:rFonts w:cs="Times New Roman"/>
          <w:b/>
          <w:bCs/>
          <w:cs/>
        </w:rPr>
        <w:t>/</w:t>
      </w:r>
      <w:r>
        <w:rPr>
          <w:rFonts w:cs="Times New Roman"/>
          <w:b/>
          <w:bCs/>
        </w:rPr>
        <w:t>Academic Year</w:t>
      </w:r>
      <w:r>
        <w:rPr>
          <w:rFonts w:cs="Times New Roman"/>
          <w:b/>
          <w:bCs/>
          <w:cs/>
        </w:rPr>
        <w:t xml:space="preserve">: </w:t>
      </w:r>
      <w:r>
        <w:rPr>
          <w:rFonts w:cs="Times New Roman"/>
          <w:b/>
          <w:bCs/>
          <w:cs/>
        </w:rPr>
        <w:tab/>
      </w:r>
      <w:r>
        <w:rPr>
          <w:rFonts w:cs="Times New Roman"/>
        </w:rPr>
        <w:t>TI</w:t>
      </w:r>
      <w:r>
        <w:rPr>
          <w:rFonts w:cs="Times New Roman"/>
          <w:cs/>
        </w:rPr>
        <w:t>/</w:t>
      </w:r>
      <w:r>
        <w:rPr>
          <w:rFonts w:cs="Times New Roman"/>
        </w:rPr>
        <w:t>2020</w:t>
      </w:r>
      <w:r>
        <w:rPr>
          <w:rFonts w:cs="Times New Roman"/>
          <w:cs/>
        </w:rPr>
        <w:t>-</w:t>
      </w:r>
      <w:r>
        <w:rPr>
          <w:rFonts w:cs="Times New Roman"/>
        </w:rPr>
        <w:t>2021</w:t>
      </w:r>
    </w:p>
    <w:p w:rsidR="00385556" w:rsidRDefault="000358E9" w:rsidP="00896E76">
      <w:pPr>
        <w:rPr>
          <w:rFonts w:cs="Times New Roman"/>
          <w:cs/>
        </w:rPr>
      </w:pPr>
      <w:r>
        <w:rPr>
          <w:rFonts w:cs="Times New Roman"/>
          <w:b/>
          <w:bCs/>
        </w:rPr>
        <w:br w:type="page"/>
      </w:r>
      <w:bookmarkStart w:id="0" w:name="_GoBack"/>
      <w:bookmarkEnd w:id="0"/>
      <w:r>
        <w:rPr>
          <w:rFonts w:cs="Times New Roman"/>
          <w:b/>
          <w:bCs/>
        </w:rPr>
        <w:lastRenderedPageBreak/>
        <w:t>Pre</w:t>
      </w:r>
      <w:r>
        <w:rPr>
          <w:rFonts w:cs="Times New Roman"/>
          <w:b/>
          <w:bCs/>
          <w:cs/>
        </w:rPr>
        <w:t>-</w:t>
      </w:r>
      <w:r>
        <w:rPr>
          <w:rFonts w:cs="Times New Roman"/>
          <w:b/>
          <w:bCs/>
        </w:rPr>
        <w:t>requisites</w:t>
      </w:r>
      <w:r>
        <w:rPr>
          <w:rFonts w:cs="Times New Roman"/>
          <w:b/>
          <w:bCs/>
          <w:cs/>
        </w:rPr>
        <w:t>:</w:t>
      </w:r>
      <w:r>
        <w:rPr>
          <w:rFonts w:cs="Times New Roman"/>
          <w:b/>
          <w:bCs/>
        </w:rPr>
        <w:t xml:space="preserve"> </w:t>
      </w:r>
      <w:r>
        <w:rPr>
          <w:rFonts w:cs="Times New Roman"/>
        </w:rPr>
        <w:t>None</w:t>
      </w:r>
    </w:p>
    <w:p w:rsidR="00385556" w:rsidRDefault="00385556">
      <w:pPr>
        <w:rPr>
          <w:rFonts w:cs="Cordia New"/>
        </w:rPr>
      </w:pPr>
    </w:p>
    <w:p w:rsidR="00385556" w:rsidRDefault="000358E9">
      <w:pPr>
        <w:keepNext/>
        <w:keepLines/>
        <w:spacing w:before="240"/>
        <w:outlineLvl w:val="0"/>
        <w:rPr>
          <w:rFonts w:eastAsia="Times New Roman" w:cs="Times New Roman"/>
          <w:b/>
          <w:bCs/>
          <w:color w:val="2E74B5"/>
        </w:rPr>
      </w:pPr>
      <w:r>
        <w:rPr>
          <w:rFonts w:eastAsia="Times New Roman" w:cs="Times New Roman"/>
          <w:b/>
          <w:bCs/>
          <w:color w:val="2E74B5"/>
        </w:rPr>
        <w:t>DESCRIPTION AND OBJECTIVES</w:t>
      </w:r>
    </w:p>
    <w:p w:rsidR="00385556" w:rsidRDefault="000358E9">
      <w:pPr>
        <w:numPr>
          <w:ilvl w:val="0"/>
          <w:numId w:val="1"/>
        </w:numPr>
        <w:spacing w:before="240"/>
        <w:ind w:left="360"/>
        <w:contextualSpacing/>
        <w:rPr>
          <w:rFonts w:cs="Times New Roman"/>
          <w:b/>
          <w:bCs/>
        </w:rPr>
      </w:pPr>
      <w:r>
        <w:rPr>
          <w:rFonts w:cs="Times New Roman"/>
          <w:b/>
          <w:bCs/>
        </w:rPr>
        <w:t xml:space="preserve">Course Description </w:t>
      </w:r>
    </w:p>
    <w:p w:rsidR="00385556" w:rsidRDefault="00385556">
      <w:pPr>
        <w:spacing w:before="240"/>
        <w:ind w:left="284"/>
        <w:contextualSpacing/>
        <w:rPr>
          <w:rFonts w:cs="Times New Roman"/>
          <w:b/>
          <w:bCs/>
        </w:rPr>
      </w:pPr>
    </w:p>
    <w:tbl>
      <w:tblPr>
        <w:tblStyle w:val="TableGrid2"/>
        <w:tblW w:w="9021" w:type="dxa"/>
        <w:tblLook w:val="04A0" w:firstRow="1" w:lastRow="0" w:firstColumn="1" w:lastColumn="0" w:noHBand="0" w:noVBand="1"/>
      </w:tblPr>
      <w:tblGrid>
        <w:gridCol w:w="1284"/>
        <w:gridCol w:w="7737"/>
      </w:tblGrid>
      <w:tr w:rsidR="00385556">
        <w:trPr>
          <w:trHeight w:val="1827"/>
        </w:trPr>
        <w:tc>
          <w:tcPr>
            <w:tcW w:w="1284" w:type="dxa"/>
            <w:shd w:val="clear" w:color="auto" w:fill="BDD6EE"/>
            <w:vAlign w:val="center"/>
          </w:tcPr>
          <w:p w:rsidR="00385556" w:rsidRDefault="000358E9">
            <w:pPr>
              <w:spacing w:before="240" w:after="240"/>
              <w:rPr>
                <w:rFonts w:cs="Times New Roman"/>
                <w:b/>
                <w:bCs/>
              </w:rPr>
            </w:pPr>
            <w:r>
              <w:rPr>
                <w:rFonts w:cs="Times New Roman"/>
                <w:b/>
                <w:bCs/>
              </w:rPr>
              <w:t>Thai</w:t>
            </w:r>
          </w:p>
        </w:tc>
        <w:tc>
          <w:tcPr>
            <w:tcW w:w="7737" w:type="dxa"/>
            <w:vAlign w:val="center"/>
          </w:tcPr>
          <w:p w:rsidR="00385556" w:rsidRDefault="000358E9">
            <w:pPr>
              <w:ind w:left="357" w:right="255"/>
              <w:jc w:val="both"/>
              <w:rPr>
                <w:rFonts w:eastAsia="Tahoma" w:cs="Times New Roman"/>
                <w:lang w:bidi="ar-SA"/>
              </w:rPr>
            </w:pPr>
            <w:r>
              <w:rPr>
                <w:rFonts w:ascii="Angsana New" w:eastAsia="Tahoma" w:hAnsi="Angsana New" w:cs="Angsana New" w:hint="cs"/>
                <w:cs/>
              </w:rPr>
              <w:t>กฎหมายเกี่ยวกับการทำสัญญา</w:t>
            </w:r>
            <w:r>
              <w:rPr>
                <w:rFonts w:eastAsia="Tahoma" w:cs="Times New Roman"/>
                <w:lang w:bidi="ar-SA"/>
              </w:rPr>
              <w:t xml:space="preserve">, </w:t>
            </w:r>
            <w:r>
              <w:rPr>
                <w:rFonts w:ascii="Angsana New" w:eastAsia="Tahoma" w:hAnsi="Angsana New" w:cs="Angsana New" w:hint="cs"/>
                <w:cs/>
              </w:rPr>
              <w:t>การละเมิดกฎหมาย</w:t>
            </w:r>
            <w:r>
              <w:rPr>
                <w:rFonts w:eastAsia="Tahoma" w:cs="Times New Roman"/>
                <w:lang w:bidi="ar-SA"/>
              </w:rPr>
              <w:t xml:space="preserve">, </w:t>
            </w:r>
            <w:r>
              <w:rPr>
                <w:rFonts w:ascii="Angsana New" w:eastAsia="Tahoma" w:hAnsi="Angsana New" w:cs="Angsana New" w:hint="cs"/>
                <w:cs/>
              </w:rPr>
              <w:t>ภาษีเงินได้บุคคลธรรมดา</w:t>
            </w:r>
            <w:r>
              <w:rPr>
                <w:rFonts w:eastAsia="Tahoma" w:cs="Times New Roman"/>
                <w:lang w:bidi="ar-SA"/>
              </w:rPr>
              <w:t xml:space="preserve">, </w:t>
            </w:r>
            <w:r>
              <w:rPr>
                <w:rFonts w:ascii="Angsana New" w:eastAsia="Tahoma" w:hAnsi="Angsana New" w:cs="Angsana New" w:hint="cs"/>
                <w:cs/>
              </w:rPr>
              <w:t>ภาษีเงินได้นิติบุคคล</w:t>
            </w:r>
            <w:r>
              <w:rPr>
                <w:rFonts w:eastAsia="Tahoma" w:cs="Times New Roman"/>
                <w:lang w:bidi="ar-SA"/>
              </w:rPr>
              <w:t xml:space="preserve">, </w:t>
            </w:r>
            <w:r>
              <w:rPr>
                <w:rFonts w:ascii="Angsana New" w:eastAsia="Tahoma" w:hAnsi="Angsana New" w:cs="Angsana New" w:hint="cs"/>
                <w:cs/>
              </w:rPr>
              <w:t>ภาษีอากรและหน้าที่</w:t>
            </w:r>
            <w:proofErr w:type="spellStart"/>
            <w:r>
              <w:rPr>
                <w:rFonts w:ascii="Angsana New" w:eastAsia="Tahoma" w:hAnsi="Angsana New" w:cs="Angsana New" w:hint="cs"/>
                <w:cs/>
              </w:rPr>
              <w:t>ต่างๆ</w:t>
            </w:r>
            <w:proofErr w:type="spellEnd"/>
            <w:r>
              <w:rPr>
                <w:rFonts w:eastAsia="Tahoma" w:cs="Times New Roman"/>
                <w:lang w:bidi="ar-SA"/>
              </w:rPr>
              <w:t xml:space="preserve">, </w:t>
            </w:r>
            <w:r>
              <w:rPr>
                <w:rFonts w:ascii="Angsana New" w:eastAsia="Tahoma" w:hAnsi="Angsana New" w:cs="Angsana New" w:hint="cs"/>
                <w:cs/>
              </w:rPr>
              <w:t>กฎหมาย</w:t>
            </w:r>
            <w:r>
              <w:rPr>
                <w:rFonts w:eastAsia="Tahoma" w:cs="Times New Roman"/>
                <w:cs/>
              </w:rPr>
              <w:t xml:space="preserve"> </w:t>
            </w:r>
            <w:r>
              <w:rPr>
                <w:rFonts w:ascii="Angsana New" w:eastAsia="Tahoma" w:hAnsi="Angsana New" w:cs="Angsana New" w:hint="cs"/>
                <w:cs/>
              </w:rPr>
              <w:t>บริษัท</w:t>
            </w:r>
            <w:r>
              <w:rPr>
                <w:rFonts w:eastAsia="Tahoma" w:cs="Times New Roman"/>
                <w:cs/>
              </w:rPr>
              <w:t xml:space="preserve"> </w:t>
            </w:r>
            <w:r>
              <w:rPr>
                <w:rFonts w:ascii="Angsana New" w:eastAsia="Tahoma" w:hAnsi="Angsana New" w:cs="Angsana New" w:hint="cs"/>
                <w:cs/>
              </w:rPr>
              <w:t>และห้างหุ้นส่วน</w:t>
            </w:r>
            <w:r>
              <w:rPr>
                <w:rFonts w:eastAsia="Tahoma" w:cs="Times New Roman"/>
                <w:lang w:bidi="ar-SA"/>
              </w:rPr>
              <w:t xml:space="preserve">, </w:t>
            </w:r>
            <w:r>
              <w:rPr>
                <w:rFonts w:ascii="Angsana New" w:eastAsia="Tahoma" w:hAnsi="Angsana New" w:cs="Angsana New" w:hint="cs"/>
                <w:cs/>
              </w:rPr>
              <w:t>กฎหมายทรัพย์สิน</w:t>
            </w:r>
            <w:r>
              <w:rPr>
                <w:rFonts w:eastAsia="Tahoma" w:cs="Times New Roman"/>
                <w:lang w:bidi="ar-SA"/>
              </w:rPr>
              <w:t xml:space="preserve">, </w:t>
            </w:r>
            <w:r>
              <w:rPr>
                <w:rFonts w:ascii="Angsana New" w:eastAsia="Tahoma" w:hAnsi="Angsana New" w:cs="Angsana New" w:hint="cs"/>
                <w:cs/>
              </w:rPr>
              <w:t>การขาย</w:t>
            </w:r>
            <w:r>
              <w:rPr>
                <w:rFonts w:eastAsia="Tahoma" w:cs="Times New Roman"/>
                <w:lang w:bidi="ar-SA"/>
              </w:rPr>
              <w:t xml:space="preserve">, </w:t>
            </w:r>
            <w:r>
              <w:rPr>
                <w:rFonts w:ascii="Angsana New" w:eastAsia="Tahoma" w:hAnsi="Angsana New" w:cs="Angsana New" w:hint="cs"/>
                <w:cs/>
              </w:rPr>
              <w:t>การให้บริการ</w:t>
            </w:r>
            <w:r>
              <w:rPr>
                <w:rFonts w:eastAsia="Tahoma" w:cs="Times New Roman"/>
                <w:lang w:bidi="ar-SA"/>
              </w:rPr>
              <w:t xml:space="preserve">, </w:t>
            </w:r>
            <w:r>
              <w:rPr>
                <w:rFonts w:ascii="Angsana New" w:eastAsia="Tahoma" w:hAnsi="Angsana New" w:cs="Angsana New" w:hint="cs"/>
                <w:cs/>
              </w:rPr>
              <w:t>การให้ยืมกฎหมายสัญญา</w:t>
            </w:r>
            <w:r>
              <w:rPr>
                <w:rFonts w:eastAsia="Tahoma" w:cs="Times New Roman"/>
                <w:lang w:bidi="ar-SA"/>
              </w:rPr>
              <w:t xml:space="preserve">, </w:t>
            </w:r>
            <w:r>
              <w:rPr>
                <w:rFonts w:ascii="Angsana New" w:eastAsia="Tahoma" w:hAnsi="Angsana New" w:cs="Angsana New" w:hint="cs"/>
                <w:cs/>
              </w:rPr>
              <w:t>การจำนอง</w:t>
            </w:r>
            <w:r>
              <w:rPr>
                <w:rFonts w:eastAsia="Tahoma" w:cs="Times New Roman"/>
                <w:lang w:bidi="ar-SA"/>
              </w:rPr>
              <w:t xml:space="preserve">, </w:t>
            </w:r>
            <w:r>
              <w:rPr>
                <w:rFonts w:ascii="Angsana New" w:eastAsia="Tahoma" w:hAnsi="Angsana New" w:cs="Angsana New" w:hint="cs"/>
                <w:cs/>
              </w:rPr>
              <w:t>การจำนำ</w:t>
            </w:r>
            <w:r>
              <w:rPr>
                <w:rFonts w:eastAsia="Tahoma" w:cs="Times New Roman"/>
                <w:lang w:bidi="ar-SA"/>
              </w:rPr>
              <w:t xml:space="preserve">, </w:t>
            </w:r>
            <w:r>
              <w:rPr>
                <w:rFonts w:ascii="Angsana New" w:eastAsia="Tahoma" w:hAnsi="Angsana New" w:cs="Angsana New" w:hint="cs"/>
                <w:cs/>
              </w:rPr>
              <w:t>การรับประกัน</w:t>
            </w:r>
            <w:r>
              <w:rPr>
                <w:rFonts w:eastAsia="Tahoma" w:cs="Times New Roman"/>
                <w:lang w:bidi="ar-SA"/>
              </w:rPr>
              <w:t xml:space="preserve">, </w:t>
            </w:r>
            <w:r>
              <w:rPr>
                <w:rFonts w:ascii="Angsana New" w:eastAsia="Tahoma" w:hAnsi="Angsana New" w:cs="Angsana New" w:hint="cs"/>
                <w:cs/>
              </w:rPr>
              <w:t>กฎหมายของหน่วยงานและการจ้างงาน</w:t>
            </w:r>
            <w:r>
              <w:rPr>
                <w:rFonts w:eastAsia="Tahoma" w:cs="Times New Roman"/>
                <w:cs/>
              </w:rPr>
              <w:t xml:space="preserve"> </w:t>
            </w:r>
            <w:r>
              <w:rPr>
                <w:rFonts w:ascii="Angsana New" w:eastAsia="Tahoma" w:hAnsi="Angsana New" w:cs="Angsana New" w:hint="cs"/>
                <w:cs/>
              </w:rPr>
              <w:t>กฎหมายทรัพย์สินทางปัญญา</w:t>
            </w:r>
          </w:p>
        </w:tc>
      </w:tr>
      <w:tr w:rsidR="00385556">
        <w:trPr>
          <w:trHeight w:val="1849"/>
        </w:trPr>
        <w:tc>
          <w:tcPr>
            <w:tcW w:w="1284" w:type="dxa"/>
            <w:shd w:val="clear" w:color="auto" w:fill="BDD6EE"/>
            <w:vAlign w:val="center"/>
          </w:tcPr>
          <w:p w:rsidR="00385556" w:rsidRDefault="000358E9">
            <w:pPr>
              <w:spacing w:before="240" w:after="240"/>
              <w:rPr>
                <w:rFonts w:cs="Times New Roman"/>
                <w:b/>
                <w:bCs/>
              </w:rPr>
            </w:pPr>
            <w:r>
              <w:rPr>
                <w:rFonts w:cs="Times New Roman"/>
                <w:b/>
                <w:bCs/>
              </w:rPr>
              <w:t>English</w:t>
            </w:r>
          </w:p>
        </w:tc>
        <w:tc>
          <w:tcPr>
            <w:tcW w:w="7737" w:type="dxa"/>
            <w:vAlign w:val="center"/>
          </w:tcPr>
          <w:p w:rsidR="00385556" w:rsidRDefault="000358E9">
            <w:pPr>
              <w:ind w:left="357" w:right="255"/>
              <w:jc w:val="both"/>
              <w:rPr>
                <w:rFonts w:eastAsia="Tahoma" w:cs="Times New Roman"/>
                <w:lang w:bidi="ar-SA"/>
              </w:rPr>
            </w:pPr>
            <w:r>
              <w:rPr>
                <w:rFonts w:eastAsia="Tahoma" w:cs="Times New Roman"/>
                <w:lang w:bidi="ar-SA"/>
              </w:rPr>
              <w:t xml:space="preserve">Introduction to Laws, Contract Law, Tort Law, Personal Income Tax, Corporate Income Tax, Other taxes and Duties, Company and Partnership </w:t>
            </w:r>
            <w:r>
              <w:rPr>
                <w:rFonts w:eastAsia="Tahoma" w:cs="Times New Roman"/>
                <w:lang w:bidi="ar-SA"/>
              </w:rPr>
              <w:t>Laws, Property Law, Sales, Service, Lease Laws Loan, Mortgage, Pledge, Guarantee Laws, Agency Laws and Employment Laws, Intellectual Property Laws.</w:t>
            </w:r>
          </w:p>
        </w:tc>
      </w:tr>
    </w:tbl>
    <w:p w:rsidR="00385556" w:rsidRDefault="00385556">
      <w:pPr>
        <w:spacing w:before="240"/>
        <w:ind w:left="360"/>
        <w:contextualSpacing/>
        <w:rPr>
          <w:rFonts w:cs="Times New Roman"/>
          <w:b/>
          <w:bCs/>
        </w:rPr>
      </w:pPr>
    </w:p>
    <w:p w:rsidR="00385556" w:rsidRDefault="000358E9">
      <w:pPr>
        <w:numPr>
          <w:ilvl w:val="0"/>
          <w:numId w:val="1"/>
        </w:numPr>
        <w:spacing w:before="240"/>
        <w:ind w:left="360"/>
        <w:contextualSpacing/>
        <w:rPr>
          <w:rFonts w:cs="Times New Roman"/>
          <w:b/>
          <w:bCs/>
        </w:rPr>
      </w:pPr>
      <w:r>
        <w:rPr>
          <w:rFonts w:cs="Times New Roman"/>
          <w:b/>
          <w:bCs/>
        </w:rPr>
        <w:t xml:space="preserve">Course Objectives </w:t>
      </w:r>
    </w:p>
    <w:p w:rsidR="00385556" w:rsidRDefault="00385556">
      <w:pPr>
        <w:spacing w:before="240"/>
        <w:ind w:left="284"/>
        <w:contextualSpacing/>
        <w:rPr>
          <w:rFonts w:cs="Times New Roman"/>
          <w:b/>
          <w:bCs/>
        </w:rPr>
      </w:pPr>
    </w:p>
    <w:tbl>
      <w:tblPr>
        <w:tblStyle w:val="TableGrid2"/>
        <w:tblW w:w="9918" w:type="dxa"/>
        <w:tblLook w:val="04A0" w:firstRow="1" w:lastRow="0" w:firstColumn="1" w:lastColumn="0" w:noHBand="0" w:noVBand="1"/>
      </w:tblPr>
      <w:tblGrid>
        <w:gridCol w:w="5238"/>
        <w:gridCol w:w="4680"/>
      </w:tblGrid>
      <w:tr w:rsidR="00385556">
        <w:trPr>
          <w:trHeight w:val="810"/>
        </w:trPr>
        <w:tc>
          <w:tcPr>
            <w:tcW w:w="5238" w:type="dxa"/>
            <w:shd w:val="clear" w:color="auto" w:fill="BDD6EE"/>
            <w:vAlign w:val="center"/>
          </w:tcPr>
          <w:p w:rsidR="00385556" w:rsidRDefault="000358E9">
            <w:pPr>
              <w:spacing w:before="240" w:after="240"/>
              <w:jc w:val="center"/>
              <w:rPr>
                <w:rFonts w:cs="Times New Roman"/>
                <w:b/>
                <w:bCs/>
                <w:szCs w:val="22"/>
              </w:rPr>
            </w:pPr>
            <w:r>
              <w:rPr>
                <w:rFonts w:cs="Times New Roman"/>
                <w:b/>
                <w:bCs/>
                <w:szCs w:val="22"/>
              </w:rPr>
              <w:t xml:space="preserve">Course Learning Objective </w:t>
            </w:r>
            <w:r>
              <w:rPr>
                <w:rFonts w:cs="Times New Roman"/>
                <w:b/>
                <w:bCs/>
                <w:szCs w:val="24"/>
                <w:cs/>
              </w:rPr>
              <w:t>(</w:t>
            </w:r>
            <w:r>
              <w:rPr>
                <w:rFonts w:cs="Times New Roman"/>
                <w:b/>
                <w:bCs/>
                <w:szCs w:val="22"/>
              </w:rPr>
              <w:t>CLO</w:t>
            </w:r>
            <w:r>
              <w:rPr>
                <w:rFonts w:cs="Times New Roman"/>
                <w:b/>
                <w:bCs/>
                <w:szCs w:val="24"/>
                <w:cs/>
              </w:rPr>
              <w:t>)</w:t>
            </w:r>
          </w:p>
        </w:tc>
        <w:tc>
          <w:tcPr>
            <w:tcW w:w="4680" w:type="dxa"/>
            <w:shd w:val="clear" w:color="auto" w:fill="BDD6EE"/>
            <w:vAlign w:val="center"/>
          </w:tcPr>
          <w:p w:rsidR="00385556" w:rsidRDefault="000358E9">
            <w:pPr>
              <w:spacing w:before="240" w:after="240"/>
              <w:jc w:val="center"/>
              <w:rPr>
                <w:rFonts w:cs="Times New Roman"/>
                <w:b/>
                <w:bCs/>
                <w:szCs w:val="22"/>
              </w:rPr>
            </w:pPr>
            <w:r>
              <w:rPr>
                <w:rFonts w:cs="Times New Roman"/>
                <w:b/>
                <w:bCs/>
                <w:szCs w:val="22"/>
              </w:rPr>
              <w:t xml:space="preserve">Program Learning Objectives </w:t>
            </w:r>
            <w:r>
              <w:rPr>
                <w:rFonts w:cs="Times New Roman"/>
                <w:b/>
                <w:bCs/>
                <w:szCs w:val="24"/>
                <w:cs/>
              </w:rPr>
              <w:t>(</w:t>
            </w:r>
            <w:r>
              <w:rPr>
                <w:rFonts w:cs="Times New Roman"/>
                <w:b/>
                <w:bCs/>
                <w:szCs w:val="22"/>
              </w:rPr>
              <w:t>PLO</w:t>
            </w:r>
            <w:r>
              <w:rPr>
                <w:rFonts w:cs="Times New Roman"/>
                <w:b/>
                <w:bCs/>
                <w:szCs w:val="24"/>
                <w:cs/>
              </w:rPr>
              <w:t>)</w:t>
            </w:r>
          </w:p>
        </w:tc>
      </w:tr>
      <w:tr w:rsidR="00385556">
        <w:trPr>
          <w:trHeight w:val="906"/>
        </w:trPr>
        <w:tc>
          <w:tcPr>
            <w:tcW w:w="5238" w:type="dxa"/>
            <w:vAlign w:val="center"/>
          </w:tcPr>
          <w:p w:rsidR="00385556" w:rsidRDefault="000358E9">
            <w:pPr>
              <w:widowControl w:val="0"/>
              <w:rPr>
                <w:rFonts w:cs="Times New Roman"/>
              </w:rPr>
            </w:pPr>
            <w:r>
              <w:rPr>
                <w:rFonts w:cs="Times New Roman"/>
              </w:rPr>
              <w:t xml:space="preserve">CLO1: Demonstrate </w:t>
            </w:r>
            <w:r>
              <w:rPr>
                <w:rFonts w:cs="Times New Roman"/>
              </w:rPr>
              <w:t>understanding of the historical development and structure of Thai legal system and the role of the laws in resolving business disputes.</w:t>
            </w:r>
          </w:p>
          <w:p w:rsidR="00385556" w:rsidRDefault="00385556">
            <w:pPr>
              <w:widowControl w:val="0"/>
              <w:rPr>
                <w:rFonts w:cs="Times New Roman"/>
                <w:szCs w:val="22"/>
              </w:rPr>
            </w:pPr>
          </w:p>
        </w:tc>
        <w:tc>
          <w:tcPr>
            <w:tcW w:w="4680" w:type="dxa"/>
            <w:vAlign w:val="center"/>
          </w:tcPr>
          <w:p w:rsidR="00385556" w:rsidRDefault="000358E9">
            <w:pPr>
              <w:rPr>
                <w:rFonts w:cs="Times New Roman"/>
                <w:szCs w:val="22"/>
              </w:rPr>
            </w:pPr>
            <w:r>
              <w:rPr>
                <w:rFonts w:cs="Times New Roman"/>
                <w:szCs w:val="22"/>
              </w:rPr>
              <w:t>PLO2.2 Students can select appropriate frameworks/techniques/methods to analyze business issues.</w:t>
            </w:r>
          </w:p>
        </w:tc>
      </w:tr>
      <w:tr w:rsidR="00385556">
        <w:trPr>
          <w:trHeight w:val="1064"/>
        </w:trPr>
        <w:tc>
          <w:tcPr>
            <w:tcW w:w="5238" w:type="dxa"/>
            <w:vAlign w:val="center"/>
          </w:tcPr>
          <w:p w:rsidR="00385556" w:rsidRDefault="000358E9">
            <w:pPr>
              <w:widowControl w:val="0"/>
              <w:rPr>
                <w:rFonts w:cs="Times New Roman"/>
              </w:rPr>
            </w:pPr>
            <w:r>
              <w:rPr>
                <w:rFonts w:cs="Times New Roman"/>
              </w:rPr>
              <w:t>CLO2: Demonstrate und</w:t>
            </w:r>
            <w:r>
              <w:rPr>
                <w:rFonts w:cs="Times New Roman"/>
              </w:rPr>
              <w:t>erstanding of the basic principles and concepts underpinning the application of traditional legal rules, and the development of new legal rules, to the business environment.</w:t>
            </w:r>
          </w:p>
          <w:p w:rsidR="00385556" w:rsidRDefault="00385556">
            <w:pPr>
              <w:widowControl w:val="0"/>
              <w:ind w:left="-47"/>
              <w:rPr>
                <w:rFonts w:cs="Times New Roman"/>
                <w:szCs w:val="22"/>
              </w:rPr>
            </w:pPr>
          </w:p>
        </w:tc>
        <w:tc>
          <w:tcPr>
            <w:tcW w:w="4680" w:type="dxa"/>
            <w:vAlign w:val="center"/>
          </w:tcPr>
          <w:p w:rsidR="00385556" w:rsidRDefault="000358E9">
            <w:pPr>
              <w:rPr>
                <w:rFonts w:cs="Times New Roman"/>
                <w:szCs w:val="22"/>
              </w:rPr>
            </w:pPr>
            <w:r>
              <w:rPr>
                <w:rFonts w:cs="Times New Roman"/>
                <w:szCs w:val="22"/>
              </w:rPr>
              <w:t>PLO2.3 Students can arrive at well-reasoned alternatives.</w:t>
            </w:r>
          </w:p>
        </w:tc>
      </w:tr>
      <w:tr w:rsidR="00385556">
        <w:trPr>
          <w:trHeight w:val="1064"/>
        </w:trPr>
        <w:tc>
          <w:tcPr>
            <w:tcW w:w="5238" w:type="dxa"/>
            <w:vAlign w:val="center"/>
          </w:tcPr>
          <w:p w:rsidR="00385556" w:rsidRDefault="000358E9">
            <w:pPr>
              <w:widowControl w:val="0"/>
              <w:rPr>
                <w:rFonts w:cs="Times New Roman"/>
              </w:rPr>
            </w:pPr>
            <w:r>
              <w:rPr>
                <w:rFonts w:cs="Times New Roman"/>
              </w:rPr>
              <w:t xml:space="preserve">CLO3: Able to analyze </w:t>
            </w:r>
            <w:r>
              <w:rPr>
                <w:rFonts w:cs="Times New Roman"/>
              </w:rPr>
              <w:t>legal issues in the business decision-making process.</w:t>
            </w:r>
          </w:p>
          <w:p w:rsidR="00385556" w:rsidRDefault="00385556">
            <w:pPr>
              <w:widowControl w:val="0"/>
              <w:rPr>
                <w:rFonts w:cs="Times New Roman"/>
                <w:szCs w:val="22"/>
              </w:rPr>
            </w:pPr>
          </w:p>
        </w:tc>
        <w:tc>
          <w:tcPr>
            <w:tcW w:w="4680" w:type="dxa"/>
            <w:vAlign w:val="center"/>
          </w:tcPr>
          <w:p w:rsidR="00385556" w:rsidRDefault="000358E9">
            <w:pPr>
              <w:rPr>
                <w:rFonts w:cs="Times New Roman"/>
                <w:szCs w:val="22"/>
              </w:rPr>
            </w:pPr>
            <w:r>
              <w:rPr>
                <w:rFonts w:cs="Times New Roman"/>
                <w:szCs w:val="22"/>
              </w:rPr>
              <w:t>PLO2.3 Students can arrive at well-reasoned alternatives.</w:t>
            </w:r>
          </w:p>
        </w:tc>
      </w:tr>
      <w:tr w:rsidR="00385556">
        <w:trPr>
          <w:trHeight w:val="1064"/>
        </w:trPr>
        <w:tc>
          <w:tcPr>
            <w:tcW w:w="5238" w:type="dxa"/>
            <w:vAlign w:val="center"/>
          </w:tcPr>
          <w:p w:rsidR="00385556" w:rsidRDefault="000358E9">
            <w:pPr>
              <w:widowControl w:val="0"/>
              <w:rPr>
                <w:rFonts w:cs="Times New Roman"/>
              </w:rPr>
            </w:pPr>
            <w:r>
              <w:rPr>
                <w:rFonts w:cs="Times New Roman"/>
              </w:rPr>
              <w:t>CLO4: Able to provide solutions to complex legal problems arising out of the practice or development of business activities.</w:t>
            </w:r>
          </w:p>
          <w:p w:rsidR="00385556" w:rsidRDefault="00385556">
            <w:pPr>
              <w:widowControl w:val="0"/>
              <w:rPr>
                <w:rFonts w:cs="Times New Roman"/>
                <w:szCs w:val="22"/>
              </w:rPr>
            </w:pPr>
          </w:p>
        </w:tc>
        <w:tc>
          <w:tcPr>
            <w:tcW w:w="4680" w:type="dxa"/>
            <w:vAlign w:val="center"/>
          </w:tcPr>
          <w:p w:rsidR="00385556" w:rsidRDefault="000358E9">
            <w:pPr>
              <w:rPr>
                <w:rFonts w:cs="Times New Roman"/>
                <w:szCs w:val="22"/>
              </w:rPr>
            </w:pPr>
            <w:r>
              <w:rPr>
                <w:rFonts w:cs="Times New Roman"/>
                <w:szCs w:val="22"/>
              </w:rPr>
              <w:t xml:space="preserve">PLO4.1 Students </w:t>
            </w:r>
            <w:r>
              <w:rPr>
                <w:rFonts w:cs="Times New Roman"/>
                <w:szCs w:val="22"/>
              </w:rPr>
              <w:t>can assess the ethical implications of business practices.</w:t>
            </w:r>
          </w:p>
        </w:tc>
      </w:tr>
    </w:tbl>
    <w:p w:rsidR="00385556" w:rsidRDefault="00385556">
      <w:pPr>
        <w:rPr>
          <w:rFonts w:cs="Angsana New"/>
          <w:szCs w:val="24"/>
          <w:cs/>
        </w:rPr>
        <w:sectPr w:rsidR="00385556">
          <w:headerReference w:type="default" r:id="rId9"/>
          <w:headerReference w:type="first" r:id="rId10"/>
          <w:pgSz w:w="11900" w:h="16840"/>
          <w:pgMar w:top="1440" w:right="1440" w:bottom="1440" w:left="1440" w:header="708" w:footer="708" w:gutter="0"/>
          <w:cols w:space="708"/>
          <w:titlePg/>
          <w:docGrid w:linePitch="360"/>
        </w:sectPr>
      </w:pPr>
    </w:p>
    <w:p w:rsidR="00385556" w:rsidRDefault="000358E9">
      <w:pPr>
        <w:pStyle w:val="Heading1"/>
        <w:rPr>
          <w:rFonts w:cs="Times New Roman"/>
          <w:sz w:val="24"/>
          <w:szCs w:val="24"/>
        </w:rPr>
      </w:pPr>
      <w:r>
        <w:rPr>
          <w:rFonts w:cs="Times New Roman"/>
          <w:sz w:val="24"/>
          <w:szCs w:val="24"/>
        </w:rPr>
        <w:lastRenderedPageBreak/>
        <w:t>TEACHING AND EVALUATION PLANS</w:t>
      </w:r>
    </w:p>
    <w:p w:rsidR="00385556" w:rsidRDefault="000358E9">
      <w:pPr>
        <w:pStyle w:val="ListParagraph"/>
        <w:numPr>
          <w:ilvl w:val="0"/>
          <w:numId w:val="7"/>
        </w:numPr>
        <w:spacing w:before="240"/>
        <w:ind w:left="284" w:hanging="284"/>
        <w:rPr>
          <w:rFonts w:cs="Times New Roman"/>
          <w:b/>
          <w:bCs/>
          <w:szCs w:val="24"/>
        </w:rPr>
      </w:pPr>
      <w:r>
        <w:rPr>
          <w:rFonts w:cs="Times New Roman"/>
          <w:b/>
          <w:bCs/>
          <w:szCs w:val="24"/>
        </w:rPr>
        <w:t>Teaching Plan</w:t>
      </w:r>
    </w:p>
    <w:p w:rsidR="0002013C" w:rsidRDefault="0002013C" w:rsidP="0002013C">
      <w:pPr>
        <w:pStyle w:val="ListParagraph"/>
        <w:spacing w:before="240"/>
        <w:ind w:left="284"/>
        <w:rPr>
          <w:rFonts w:cs="Times New Roman"/>
          <w:b/>
          <w:bCs/>
          <w:szCs w:val="24"/>
        </w:rPr>
      </w:pPr>
    </w:p>
    <w:p w:rsidR="0002013C" w:rsidRDefault="00C2549F" w:rsidP="0002013C">
      <w:pPr>
        <w:pStyle w:val="ListParagraph"/>
        <w:spacing w:before="240"/>
        <w:ind w:left="284"/>
        <w:rPr>
          <w:rFonts w:cs="Times New Roman"/>
          <w:b/>
          <w:bCs/>
          <w:szCs w:val="24"/>
          <w:highlight w:val="yellow"/>
        </w:rPr>
      </w:pPr>
      <w:r>
        <w:rPr>
          <w:rFonts w:cs="Times New Roman"/>
          <w:b/>
          <w:bCs/>
          <w:szCs w:val="24"/>
          <w:highlight w:val="yellow"/>
        </w:rPr>
        <w:t xml:space="preserve">Section 1-2-3: </w:t>
      </w:r>
      <w:r w:rsidR="0002013C" w:rsidRPr="0002013C">
        <w:rPr>
          <w:rFonts w:cs="Times New Roman"/>
          <w:b/>
          <w:bCs/>
          <w:szCs w:val="24"/>
          <w:highlight w:val="yellow"/>
        </w:rPr>
        <w:t xml:space="preserve">Classes will be </w:t>
      </w:r>
      <w:r w:rsidR="00DC4501">
        <w:rPr>
          <w:rFonts w:cs="Times New Roman"/>
          <w:b/>
          <w:bCs/>
          <w:szCs w:val="24"/>
          <w:highlight w:val="yellow"/>
        </w:rPr>
        <w:t>ON CAMPUS</w:t>
      </w:r>
      <w:r w:rsidR="0002013C" w:rsidRPr="0002013C">
        <w:rPr>
          <w:rFonts w:cs="Times New Roman"/>
          <w:b/>
          <w:bCs/>
          <w:szCs w:val="24"/>
          <w:highlight w:val="yellow"/>
        </w:rPr>
        <w:t xml:space="preserve"> </w:t>
      </w:r>
      <w:r w:rsidR="00DC4501">
        <w:rPr>
          <w:rFonts w:cs="Times New Roman"/>
          <w:b/>
          <w:bCs/>
          <w:szCs w:val="24"/>
          <w:highlight w:val="yellow"/>
        </w:rPr>
        <w:t>the following days</w:t>
      </w:r>
      <w:r w:rsidR="0002013C" w:rsidRPr="0002013C">
        <w:rPr>
          <w:rFonts w:cs="Times New Roman"/>
          <w:b/>
          <w:bCs/>
          <w:szCs w:val="24"/>
          <w:highlight w:val="yellow"/>
        </w:rPr>
        <w:t xml:space="preserve"> 21, 28 Sep</w:t>
      </w:r>
      <w:r w:rsidR="0002013C">
        <w:rPr>
          <w:rFonts w:cs="Times New Roman"/>
          <w:b/>
          <w:bCs/>
          <w:szCs w:val="24"/>
          <w:highlight w:val="yellow"/>
        </w:rPr>
        <w:t>tember</w:t>
      </w:r>
      <w:r w:rsidR="0002013C" w:rsidRPr="0002013C">
        <w:rPr>
          <w:rFonts w:cs="Times New Roman"/>
          <w:b/>
          <w:bCs/>
          <w:szCs w:val="24"/>
          <w:highlight w:val="yellow"/>
        </w:rPr>
        <w:t xml:space="preserve"> and 5, 19, 26 October and 2, 9, 11, 16, 18, 23, 25 Nov</w:t>
      </w:r>
      <w:r w:rsidR="0002013C">
        <w:rPr>
          <w:rFonts w:cs="Times New Roman"/>
          <w:b/>
          <w:bCs/>
          <w:szCs w:val="24"/>
          <w:highlight w:val="yellow"/>
        </w:rPr>
        <w:t>ember</w:t>
      </w:r>
      <w:r w:rsidR="00DC4501">
        <w:rPr>
          <w:rFonts w:cs="Times New Roman"/>
          <w:b/>
          <w:bCs/>
          <w:szCs w:val="24"/>
          <w:highlight w:val="yellow"/>
        </w:rPr>
        <w:t xml:space="preserve"> ALL OTHER DAYS CLASSES WILL BE HOLD ONLINE</w:t>
      </w:r>
    </w:p>
    <w:p w:rsidR="00DC4501" w:rsidRDefault="00DC4501" w:rsidP="0002013C">
      <w:pPr>
        <w:pStyle w:val="ListParagraph"/>
        <w:spacing w:before="240"/>
        <w:ind w:left="284"/>
        <w:rPr>
          <w:rFonts w:cs="Times New Roman"/>
          <w:b/>
          <w:bCs/>
          <w:szCs w:val="24"/>
          <w:highlight w:val="yellow"/>
        </w:rPr>
      </w:pPr>
    </w:p>
    <w:p w:rsidR="00DC4501" w:rsidRDefault="00DC4501" w:rsidP="0002013C">
      <w:pPr>
        <w:pStyle w:val="ListParagraph"/>
        <w:spacing w:before="240"/>
        <w:ind w:left="284"/>
        <w:rPr>
          <w:rFonts w:cs="Times New Roman"/>
          <w:b/>
          <w:bCs/>
          <w:szCs w:val="24"/>
        </w:rPr>
      </w:pPr>
      <w:r w:rsidRPr="00DC4501">
        <w:rPr>
          <w:rFonts w:cs="Times New Roman"/>
          <w:b/>
          <w:bCs/>
          <w:szCs w:val="24"/>
          <w:highlight w:val="yellow"/>
        </w:rPr>
        <w:t xml:space="preserve">Section 4: 100% </w:t>
      </w:r>
      <w:r>
        <w:rPr>
          <w:rFonts w:cs="Times New Roman"/>
          <w:b/>
          <w:bCs/>
          <w:szCs w:val="24"/>
          <w:highlight w:val="yellow"/>
        </w:rPr>
        <w:t>ONLINE</w:t>
      </w:r>
      <w:r>
        <w:rPr>
          <w:rFonts w:cs="Times New Roman"/>
          <w:b/>
          <w:bCs/>
          <w:szCs w:val="24"/>
        </w:rPr>
        <w:t xml:space="preserve"> </w:t>
      </w:r>
    </w:p>
    <w:p w:rsidR="00385556" w:rsidRDefault="00385556">
      <w:pPr>
        <w:pStyle w:val="ListParagraph"/>
        <w:spacing w:before="240"/>
        <w:ind w:left="284"/>
        <w:rPr>
          <w:rFonts w:cs="Times New Roman"/>
          <w:b/>
          <w:bCs/>
          <w:szCs w:val="24"/>
        </w:rPr>
      </w:pPr>
    </w:p>
    <w:tbl>
      <w:tblPr>
        <w:tblStyle w:val="TableGrid"/>
        <w:tblW w:w="14228" w:type="dxa"/>
        <w:tblInd w:w="-5" w:type="dxa"/>
        <w:tblLook w:val="04A0" w:firstRow="1" w:lastRow="0" w:firstColumn="1" w:lastColumn="0" w:noHBand="0" w:noVBand="1"/>
      </w:tblPr>
      <w:tblGrid>
        <w:gridCol w:w="803"/>
        <w:gridCol w:w="3418"/>
        <w:gridCol w:w="856"/>
        <w:gridCol w:w="1583"/>
        <w:gridCol w:w="2081"/>
        <w:gridCol w:w="2279"/>
        <w:gridCol w:w="870"/>
        <w:gridCol w:w="1069"/>
        <w:gridCol w:w="1269"/>
      </w:tblGrid>
      <w:tr w:rsidR="00385556">
        <w:trPr>
          <w:tblHeader/>
        </w:trPr>
        <w:tc>
          <w:tcPr>
            <w:tcW w:w="803" w:type="dxa"/>
            <w:shd w:val="clear" w:color="auto" w:fill="DEEAF6" w:themeFill="accent1" w:themeFillTint="33"/>
            <w:vAlign w:val="center"/>
          </w:tcPr>
          <w:p w:rsidR="00385556" w:rsidRDefault="000358E9">
            <w:pPr>
              <w:pStyle w:val="ListParagraph"/>
              <w:spacing w:before="240" w:after="240"/>
              <w:ind w:left="0"/>
              <w:jc w:val="center"/>
              <w:rPr>
                <w:rFonts w:cs="Times New Roman"/>
                <w:szCs w:val="24"/>
              </w:rPr>
            </w:pPr>
            <w:r>
              <w:rPr>
                <w:rFonts w:cs="Times New Roman"/>
                <w:szCs w:val="24"/>
              </w:rPr>
              <w:t>Week</w:t>
            </w:r>
          </w:p>
        </w:tc>
        <w:tc>
          <w:tcPr>
            <w:tcW w:w="3418" w:type="dxa"/>
            <w:tcBorders>
              <w:bottom w:val="single" w:sz="4" w:space="0" w:color="auto"/>
            </w:tcBorders>
            <w:shd w:val="clear" w:color="auto" w:fill="DEEAF6" w:themeFill="accent1" w:themeFillTint="33"/>
            <w:vAlign w:val="center"/>
          </w:tcPr>
          <w:p w:rsidR="00385556" w:rsidRDefault="000358E9">
            <w:pPr>
              <w:pStyle w:val="ListParagraph"/>
              <w:spacing w:before="240" w:after="240"/>
              <w:ind w:left="0"/>
              <w:jc w:val="center"/>
              <w:rPr>
                <w:rFonts w:cs="Times New Roman"/>
                <w:szCs w:val="24"/>
              </w:rPr>
            </w:pPr>
            <w:r>
              <w:rPr>
                <w:rFonts w:cs="Times New Roman"/>
                <w:szCs w:val="24"/>
              </w:rPr>
              <w:t>Topic</w:t>
            </w:r>
          </w:p>
        </w:tc>
        <w:tc>
          <w:tcPr>
            <w:tcW w:w="856" w:type="dxa"/>
            <w:shd w:val="clear" w:color="auto" w:fill="DEEAF6" w:themeFill="accent1" w:themeFillTint="33"/>
            <w:vAlign w:val="center"/>
          </w:tcPr>
          <w:p w:rsidR="00385556" w:rsidRDefault="000358E9">
            <w:pPr>
              <w:pStyle w:val="ListParagraph"/>
              <w:spacing w:before="240" w:after="240"/>
              <w:ind w:left="0"/>
              <w:jc w:val="center"/>
              <w:rPr>
                <w:rFonts w:cs="Times New Roman"/>
                <w:szCs w:val="24"/>
              </w:rPr>
            </w:pPr>
            <w:r>
              <w:rPr>
                <w:rFonts w:cs="Times New Roman"/>
                <w:szCs w:val="24"/>
              </w:rPr>
              <w:t>Hours</w:t>
            </w:r>
          </w:p>
        </w:tc>
        <w:tc>
          <w:tcPr>
            <w:tcW w:w="1583" w:type="dxa"/>
            <w:shd w:val="clear" w:color="auto" w:fill="DEEAF6" w:themeFill="accent1" w:themeFillTint="33"/>
            <w:vAlign w:val="center"/>
          </w:tcPr>
          <w:p w:rsidR="00385556" w:rsidRDefault="000358E9">
            <w:pPr>
              <w:pStyle w:val="ListParagraph"/>
              <w:spacing w:before="240" w:after="240"/>
              <w:ind w:left="0"/>
              <w:jc w:val="center"/>
              <w:rPr>
                <w:rFonts w:cs="Times New Roman"/>
                <w:szCs w:val="24"/>
              </w:rPr>
            </w:pPr>
            <w:r>
              <w:rPr>
                <w:rFonts w:cs="Times New Roman"/>
                <w:szCs w:val="24"/>
              </w:rPr>
              <w:t>CLO</w:t>
            </w:r>
          </w:p>
        </w:tc>
        <w:tc>
          <w:tcPr>
            <w:tcW w:w="2081" w:type="dxa"/>
            <w:shd w:val="clear" w:color="auto" w:fill="DEEAF6" w:themeFill="accent1" w:themeFillTint="33"/>
            <w:vAlign w:val="center"/>
          </w:tcPr>
          <w:p w:rsidR="00385556" w:rsidRDefault="000358E9">
            <w:pPr>
              <w:pStyle w:val="ListParagraph"/>
              <w:spacing w:before="240" w:after="240"/>
              <w:ind w:left="0"/>
              <w:jc w:val="center"/>
              <w:rPr>
                <w:rFonts w:cs="Times New Roman"/>
                <w:szCs w:val="24"/>
              </w:rPr>
            </w:pPr>
            <w:r>
              <w:rPr>
                <w:rFonts w:cs="Times New Roman"/>
                <w:szCs w:val="24"/>
              </w:rPr>
              <w:t>Teaching Methods</w:t>
            </w:r>
          </w:p>
        </w:tc>
        <w:tc>
          <w:tcPr>
            <w:tcW w:w="2279" w:type="dxa"/>
            <w:shd w:val="clear" w:color="auto" w:fill="DEEAF6" w:themeFill="accent1" w:themeFillTint="33"/>
            <w:vAlign w:val="center"/>
          </w:tcPr>
          <w:p w:rsidR="00385556" w:rsidRDefault="000358E9">
            <w:pPr>
              <w:pStyle w:val="ListParagraph"/>
              <w:spacing w:before="240" w:after="240"/>
              <w:ind w:left="0"/>
              <w:jc w:val="center"/>
              <w:rPr>
                <w:rFonts w:cs="Times New Roman"/>
                <w:szCs w:val="24"/>
              </w:rPr>
            </w:pPr>
            <w:r>
              <w:rPr>
                <w:rFonts w:cs="Times New Roman"/>
                <w:szCs w:val="24"/>
              </w:rPr>
              <w:t>Assessment</w:t>
            </w:r>
          </w:p>
        </w:tc>
        <w:tc>
          <w:tcPr>
            <w:tcW w:w="870" w:type="dxa"/>
            <w:shd w:val="clear" w:color="auto" w:fill="DEEAF6" w:themeFill="accent1" w:themeFillTint="33"/>
            <w:vAlign w:val="center"/>
          </w:tcPr>
          <w:p w:rsidR="00385556" w:rsidRDefault="000358E9">
            <w:pPr>
              <w:pStyle w:val="ListParagraph"/>
              <w:spacing w:before="240" w:after="240"/>
              <w:ind w:left="0"/>
              <w:jc w:val="center"/>
              <w:rPr>
                <w:rFonts w:cs="Times New Roman"/>
                <w:szCs w:val="24"/>
              </w:rPr>
            </w:pPr>
            <w:r>
              <w:rPr>
                <w:rFonts w:cs="Times New Roman"/>
                <w:szCs w:val="24"/>
              </w:rPr>
              <w:t>Rubric</w:t>
            </w:r>
          </w:p>
        </w:tc>
        <w:tc>
          <w:tcPr>
            <w:tcW w:w="1069" w:type="dxa"/>
            <w:shd w:val="clear" w:color="auto" w:fill="DEEAF6" w:themeFill="accent1" w:themeFillTint="33"/>
          </w:tcPr>
          <w:p w:rsidR="00385556" w:rsidRDefault="000358E9">
            <w:pPr>
              <w:pStyle w:val="ListParagraph"/>
              <w:spacing w:before="240" w:after="240"/>
              <w:ind w:left="0"/>
              <w:contextualSpacing w:val="0"/>
              <w:jc w:val="center"/>
              <w:rPr>
                <w:rFonts w:cs="Times New Roman"/>
                <w:szCs w:val="24"/>
              </w:rPr>
            </w:pPr>
            <w:r>
              <w:rPr>
                <w:rFonts w:cs="Times New Roman"/>
                <w:szCs w:val="24"/>
              </w:rPr>
              <w:t xml:space="preserve">Book </w:t>
            </w:r>
            <w:r>
              <w:rPr>
                <w:rFonts w:cs="Times New Roman"/>
                <w:szCs w:val="24"/>
              </w:rPr>
              <w:t>Chapter</w:t>
            </w:r>
          </w:p>
        </w:tc>
        <w:tc>
          <w:tcPr>
            <w:tcW w:w="1269" w:type="dxa"/>
            <w:shd w:val="clear" w:color="auto" w:fill="DEEAF6" w:themeFill="accent1" w:themeFillTint="33"/>
            <w:vAlign w:val="center"/>
          </w:tcPr>
          <w:p w:rsidR="00385556" w:rsidRDefault="000358E9">
            <w:pPr>
              <w:pStyle w:val="ListParagraph"/>
              <w:spacing w:before="240" w:after="240"/>
              <w:ind w:left="0"/>
              <w:contextualSpacing w:val="0"/>
              <w:jc w:val="center"/>
              <w:rPr>
                <w:rFonts w:cs="Times New Roman"/>
                <w:szCs w:val="24"/>
              </w:rPr>
            </w:pPr>
            <w:r>
              <w:rPr>
                <w:rFonts w:cs="Times New Roman"/>
                <w:szCs w:val="24"/>
              </w:rPr>
              <w:t>Instructor</w:t>
            </w:r>
          </w:p>
        </w:tc>
      </w:tr>
      <w:tr w:rsidR="0002013C">
        <w:tc>
          <w:tcPr>
            <w:tcW w:w="803" w:type="dxa"/>
            <w:vAlign w:val="center"/>
          </w:tcPr>
          <w:p w:rsidR="0002013C" w:rsidRDefault="0002013C" w:rsidP="0002013C">
            <w:pPr>
              <w:pStyle w:val="ListParagraph"/>
              <w:ind w:left="0"/>
              <w:rPr>
                <w:rFonts w:cs="Times New Roman"/>
                <w:szCs w:val="24"/>
              </w:rPr>
            </w:pPr>
            <w:r>
              <w:rPr>
                <w:rFonts w:cs="Times New Roman"/>
                <w:szCs w:val="24"/>
              </w:rPr>
              <w:t>1</w:t>
            </w:r>
          </w:p>
        </w:tc>
        <w:tc>
          <w:tcPr>
            <w:tcW w:w="3418" w:type="dxa"/>
            <w:tcBorders>
              <w:top w:val="single" w:sz="4" w:space="0" w:color="auto"/>
              <w:left w:val="single" w:sz="4" w:space="0" w:color="C0C0C0"/>
              <w:bottom w:val="single" w:sz="4" w:space="0" w:color="auto"/>
              <w:right w:val="single" w:sz="4" w:space="0" w:color="C0C0C0"/>
            </w:tcBorders>
            <w:vAlign w:val="center"/>
          </w:tcPr>
          <w:p w:rsidR="0002013C" w:rsidRDefault="0002013C" w:rsidP="0002013C">
            <w:pPr>
              <w:spacing w:line="288" w:lineRule="auto"/>
              <w:rPr>
                <w:rFonts w:cs="Times New Roman"/>
                <w:szCs w:val="24"/>
              </w:rPr>
            </w:pPr>
            <w:r>
              <w:rPr>
                <w:rFonts w:cs="Times New Roman"/>
                <w:szCs w:val="24"/>
              </w:rPr>
              <w:t>Introduction to Laws</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CLO1-2-3</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02013C" w:rsidRDefault="0002013C"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t>Sec 1-2-3: Mon &amp; Wed ONLINE</w:t>
            </w:r>
          </w:p>
          <w:p w:rsidR="0002013C" w:rsidRPr="00DC4501" w:rsidRDefault="0002013C"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t>Question in oral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r>
              <w:rPr>
                <w:rFonts w:cs="Times New Roman"/>
                <w:szCs w:val="24"/>
              </w:rPr>
              <w:t>1</w:t>
            </w: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385556">
        <w:trPr>
          <w:trHeight w:val="644"/>
        </w:trPr>
        <w:tc>
          <w:tcPr>
            <w:tcW w:w="803" w:type="dxa"/>
            <w:vAlign w:val="center"/>
          </w:tcPr>
          <w:p w:rsidR="00385556" w:rsidRDefault="000358E9">
            <w:pPr>
              <w:pStyle w:val="ListParagraph"/>
              <w:ind w:left="0"/>
              <w:rPr>
                <w:rFonts w:cs="Times New Roman"/>
                <w:szCs w:val="24"/>
              </w:rPr>
            </w:pPr>
            <w:r>
              <w:rPr>
                <w:rFonts w:cs="Times New Roman"/>
                <w:szCs w:val="24"/>
              </w:rPr>
              <w:t>2</w:t>
            </w:r>
          </w:p>
        </w:tc>
        <w:tc>
          <w:tcPr>
            <w:tcW w:w="3418" w:type="dxa"/>
            <w:tcBorders>
              <w:top w:val="single" w:sz="4" w:space="0" w:color="auto"/>
              <w:left w:val="single" w:sz="4" w:space="0" w:color="C0C0C0"/>
              <w:bottom w:val="single" w:sz="4" w:space="0" w:color="auto"/>
              <w:right w:val="single" w:sz="4" w:space="0" w:color="C0C0C0"/>
            </w:tcBorders>
            <w:vAlign w:val="center"/>
          </w:tcPr>
          <w:p w:rsidR="00385556" w:rsidRDefault="000358E9">
            <w:pPr>
              <w:spacing w:line="288" w:lineRule="auto"/>
              <w:rPr>
                <w:rFonts w:cs="Times New Roman"/>
                <w:szCs w:val="24"/>
              </w:rPr>
            </w:pPr>
            <w:r>
              <w:rPr>
                <w:rFonts w:cs="Times New Roman"/>
                <w:szCs w:val="24"/>
              </w:rPr>
              <w:t>Juristic Act</w:t>
            </w:r>
          </w:p>
        </w:tc>
        <w:tc>
          <w:tcPr>
            <w:tcW w:w="856" w:type="dxa"/>
            <w:vAlign w:val="center"/>
          </w:tcPr>
          <w:p w:rsidR="00385556" w:rsidRDefault="000358E9">
            <w:pPr>
              <w:pStyle w:val="ListParagraph"/>
              <w:ind w:left="0"/>
              <w:jc w:val="center"/>
              <w:rPr>
                <w:rFonts w:cs="Times New Roman"/>
                <w:szCs w:val="24"/>
              </w:rPr>
            </w:pPr>
            <w:r>
              <w:rPr>
                <w:rFonts w:cs="Times New Roman"/>
                <w:szCs w:val="24"/>
              </w:rPr>
              <w:t>4</w:t>
            </w:r>
          </w:p>
        </w:tc>
        <w:tc>
          <w:tcPr>
            <w:tcW w:w="1583" w:type="dxa"/>
            <w:vAlign w:val="center"/>
          </w:tcPr>
          <w:p w:rsidR="00385556" w:rsidRDefault="000358E9">
            <w:pPr>
              <w:pStyle w:val="ListParagraph"/>
              <w:ind w:left="0"/>
              <w:rPr>
                <w:rFonts w:cs="Times New Roman"/>
                <w:szCs w:val="24"/>
              </w:rPr>
            </w:pPr>
            <w:r>
              <w:rPr>
                <w:rFonts w:cs="Times New Roman"/>
                <w:szCs w:val="24"/>
              </w:rPr>
              <w:t>CLO1-2-3</w:t>
            </w:r>
          </w:p>
        </w:tc>
        <w:tc>
          <w:tcPr>
            <w:tcW w:w="2081" w:type="dxa"/>
            <w:vAlign w:val="center"/>
          </w:tcPr>
          <w:p w:rsidR="00385556" w:rsidRDefault="000358E9">
            <w:pPr>
              <w:pStyle w:val="ListParagraph"/>
              <w:ind w:left="0"/>
              <w:rPr>
                <w:rFonts w:cs="Times New Roman"/>
                <w:szCs w:val="24"/>
              </w:rPr>
            </w:pPr>
            <w:r>
              <w:rPr>
                <w:rFonts w:cs="Times New Roman"/>
                <w:szCs w:val="24"/>
              </w:rPr>
              <w:t>Interactive Lecture</w:t>
            </w:r>
          </w:p>
          <w:p w:rsidR="0002013C" w:rsidRDefault="000358E9">
            <w:pPr>
              <w:pStyle w:val="ListParagraph"/>
              <w:ind w:left="0"/>
              <w:rPr>
                <w:rFonts w:cs="Times New Roman"/>
                <w:szCs w:val="24"/>
              </w:rPr>
            </w:pPr>
            <w:r>
              <w:rPr>
                <w:rFonts w:cs="Times New Roman"/>
                <w:szCs w:val="24"/>
              </w:rPr>
              <w:t>Research at home, and Canvas</w:t>
            </w:r>
          </w:p>
          <w:p w:rsidR="00DC4501" w:rsidRDefault="00DC4501">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lastRenderedPageBreak/>
              <w:t>Sec 1-2-3: Mon &amp; Wed ONLINE</w:t>
            </w:r>
          </w:p>
          <w:p w:rsidR="00DC4501" w:rsidRPr="00DC4501" w:rsidRDefault="00DC4501"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highlight w:val="yellow"/>
              </w:rPr>
            </w:pPr>
            <w:r w:rsidRPr="00DC4501">
              <w:rPr>
                <w:rFonts w:cs="Times New Roman"/>
                <w:szCs w:val="24"/>
                <w:highlight w:val="yellow"/>
              </w:rPr>
              <w:t>Sec 4: ONLINE</w:t>
            </w:r>
          </w:p>
          <w:p w:rsidR="00DC4501" w:rsidRDefault="00DC4501" w:rsidP="00DC4501">
            <w:pPr>
              <w:pStyle w:val="ListParagraph"/>
              <w:ind w:left="0"/>
              <w:rPr>
                <w:rFonts w:cs="Times New Roman"/>
                <w:szCs w:val="24"/>
              </w:rPr>
            </w:pPr>
          </w:p>
        </w:tc>
        <w:tc>
          <w:tcPr>
            <w:tcW w:w="2279" w:type="dxa"/>
            <w:vAlign w:val="center"/>
          </w:tcPr>
          <w:p w:rsidR="00385556" w:rsidRDefault="000358E9">
            <w:pPr>
              <w:pStyle w:val="ListParagraph"/>
              <w:ind w:left="0"/>
              <w:rPr>
                <w:rFonts w:cs="Times New Roman"/>
                <w:szCs w:val="24"/>
              </w:rPr>
            </w:pPr>
            <w:r>
              <w:rPr>
                <w:rFonts w:cs="Times New Roman"/>
                <w:szCs w:val="24"/>
              </w:rPr>
              <w:lastRenderedPageBreak/>
              <w:t xml:space="preserve">Question in oral </w:t>
            </w:r>
            <w:r>
              <w:rPr>
                <w:rFonts w:cs="Times New Roman"/>
                <w:szCs w:val="24"/>
              </w:rPr>
              <w:t>assessment</w:t>
            </w:r>
          </w:p>
        </w:tc>
        <w:tc>
          <w:tcPr>
            <w:tcW w:w="870" w:type="dxa"/>
            <w:vAlign w:val="center"/>
          </w:tcPr>
          <w:p w:rsidR="00385556" w:rsidRDefault="000358E9">
            <w:pPr>
              <w:pStyle w:val="ListParagraph"/>
              <w:ind w:left="0"/>
              <w:rPr>
                <w:rFonts w:cs="Times New Roman"/>
                <w:szCs w:val="24"/>
              </w:rPr>
            </w:pPr>
            <w:r>
              <w:rPr>
                <w:rFonts w:cs="Times New Roman"/>
                <w:szCs w:val="24"/>
              </w:rPr>
              <w:t>Yes</w:t>
            </w:r>
          </w:p>
        </w:tc>
        <w:tc>
          <w:tcPr>
            <w:tcW w:w="1069" w:type="dxa"/>
          </w:tcPr>
          <w:p w:rsidR="00385556" w:rsidRDefault="000358E9">
            <w:pPr>
              <w:pStyle w:val="ListParagraph"/>
              <w:ind w:left="0"/>
              <w:rPr>
                <w:rFonts w:cs="Times New Roman"/>
                <w:szCs w:val="24"/>
              </w:rPr>
            </w:pPr>
            <w:r>
              <w:rPr>
                <w:rFonts w:cs="Times New Roman"/>
                <w:szCs w:val="24"/>
              </w:rPr>
              <w:t>4</w:t>
            </w:r>
          </w:p>
        </w:tc>
        <w:tc>
          <w:tcPr>
            <w:tcW w:w="1269" w:type="dxa"/>
            <w:vAlign w:val="center"/>
          </w:tcPr>
          <w:p w:rsidR="00385556" w:rsidRDefault="000358E9">
            <w:pPr>
              <w:pStyle w:val="ListParagraph"/>
              <w:ind w:left="0"/>
              <w:rPr>
                <w:rFonts w:cs="Times New Roman"/>
                <w:szCs w:val="24"/>
              </w:rPr>
            </w:pPr>
            <w:r>
              <w:rPr>
                <w:rFonts w:cs="Times New Roman"/>
                <w:szCs w:val="24"/>
              </w:rPr>
              <w:t>ADS</w:t>
            </w:r>
          </w:p>
        </w:tc>
      </w:tr>
      <w:tr w:rsidR="0002013C">
        <w:trPr>
          <w:trHeight w:val="403"/>
        </w:trPr>
        <w:tc>
          <w:tcPr>
            <w:tcW w:w="803" w:type="dxa"/>
            <w:vAlign w:val="center"/>
          </w:tcPr>
          <w:p w:rsidR="0002013C" w:rsidRDefault="0002013C" w:rsidP="0002013C">
            <w:pPr>
              <w:pStyle w:val="ListParagraph"/>
              <w:ind w:left="0"/>
              <w:rPr>
                <w:rFonts w:cs="Times New Roman"/>
                <w:szCs w:val="24"/>
              </w:rPr>
            </w:pPr>
            <w:r>
              <w:rPr>
                <w:rFonts w:cs="Times New Roman"/>
                <w:szCs w:val="24"/>
              </w:rPr>
              <w:t>3</w:t>
            </w:r>
          </w:p>
        </w:tc>
        <w:tc>
          <w:tcPr>
            <w:tcW w:w="3418" w:type="dxa"/>
            <w:tcBorders>
              <w:top w:val="single" w:sz="4" w:space="0" w:color="auto"/>
              <w:left w:val="single" w:sz="4" w:space="0" w:color="C0C0C0"/>
              <w:bottom w:val="single" w:sz="4" w:space="0" w:color="auto"/>
              <w:right w:val="single" w:sz="4" w:space="0" w:color="C0C0C0"/>
            </w:tcBorders>
            <w:vAlign w:val="center"/>
          </w:tcPr>
          <w:p w:rsidR="0002013C" w:rsidRDefault="0002013C" w:rsidP="0002013C">
            <w:pPr>
              <w:rPr>
                <w:rFonts w:cs="Times New Roman"/>
                <w:szCs w:val="24"/>
              </w:rPr>
            </w:pPr>
            <w:r>
              <w:rPr>
                <w:rFonts w:cs="Times New Roman"/>
                <w:szCs w:val="24"/>
              </w:rPr>
              <w:t>Contract Law</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CLO1-2-4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02013C">
            <w:pPr>
              <w:pStyle w:val="ListParagraph"/>
              <w:ind w:left="0"/>
              <w:rPr>
                <w:rFonts w:cs="Times New Roman"/>
                <w:szCs w:val="24"/>
                <w:highlight w:val="magenta"/>
              </w:rPr>
            </w:pPr>
            <w:r w:rsidRPr="00896E76">
              <w:rPr>
                <w:rFonts w:cs="Times New Roman"/>
                <w:szCs w:val="24"/>
                <w:highlight w:val="magenta"/>
              </w:rPr>
              <w:t>Sec 1-2-3: Mon ON CAMPUS &amp; Wed ONLINE</w:t>
            </w:r>
          </w:p>
          <w:p w:rsidR="00DC4501" w:rsidRPr="00DC4501" w:rsidRDefault="00DC4501" w:rsidP="0002013C">
            <w:pPr>
              <w:pStyle w:val="ListParagraph"/>
              <w:ind w:left="0"/>
              <w:rPr>
                <w:rFonts w:cs="Times New Roman"/>
                <w:szCs w:val="24"/>
                <w:highlight w:val="yellow"/>
              </w:rPr>
            </w:pPr>
          </w:p>
          <w:p w:rsidR="00DC4501" w:rsidRPr="00DC4501" w:rsidRDefault="00DC4501" w:rsidP="0002013C">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t>Quiz &amp; Question in oral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r>
              <w:rPr>
                <w:rFonts w:cs="Times New Roman"/>
                <w:szCs w:val="24"/>
              </w:rPr>
              <w:t>6</w:t>
            </w: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rPr>
          <w:trHeight w:val="503"/>
        </w:trPr>
        <w:tc>
          <w:tcPr>
            <w:tcW w:w="803" w:type="dxa"/>
            <w:vAlign w:val="center"/>
          </w:tcPr>
          <w:p w:rsidR="0002013C" w:rsidRDefault="0002013C" w:rsidP="0002013C">
            <w:pPr>
              <w:pStyle w:val="ListParagraph"/>
              <w:ind w:left="0"/>
              <w:rPr>
                <w:rFonts w:cs="Times New Roman"/>
                <w:szCs w:val="24"/>
              </w:rPr>
            </w:pPr>
            <w:r>
              <w:rPr>
                <w:rFonts w:cs="Times New Roman"/>
                <w:szCs w:val="24"/>
              </w:rPr>
              <w:t>4</w:t>
            </w:r>
          </w:p>
        </w:tc>
        <w:tc>
          <w:tcPr>
            <w:tcW w:w="3418" w:type="dxa"/>
            <w:tcBorders>
              <w:top w:val="single" w:sz="4" w:space="0" w:color="auto"/>
              <w:left w:val="single" w:sz="4" w:space="0" w:color="C0C0C0"/>
              <w:bottom w:val="single" w:sz="4" w:space="0" w:color="auto"/>
              <w:right w:val="single" w:sz="4" w:space="0" w:color="C0C0C0"/>
            </w:tcBorders>
            <w:vAlign w:val="center"/>
          </w:tcPr>
          <w:p w:rsidR="0002013C" w:rsidRDefault="0002013C" w:rsidP="0002013C">
            <w:pPr>
              <w:spacing w:line="288" w:lineRule="auto"/>
              <w:rPr>
                <w:rFonts w:cs="Times New Roman"/>
                <w:b/>
                <w:bCs/>
                <w:szCs w:val="24"/>
              </w:rPr>
            </w:pPr>
            <w:r>
              <w:rPr>
                <w:rFonts w:cs="Times New Roman"/>
                <w:szCs w:val="24"/>
              </w:rPr>
              <w:t xml:space="preserve">Sales, Hire of Property, Loan </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CLO1-2-4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t>Sec 1-2-3: Mon ON CAMPUS &amp; Wed ONLINE</w:t>
            </w:r>
          </w:p>
          <w:p w:rsidR="00DC4501" w:rsidRPr="00DC4501" w:rsidRDefault="00DC4501"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t>Quiz &amp; Question in oral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r>
              <w:rPr>
                <w:rFonts w:cs="Times New Roman"/>
                <w:szCs w:val="24"/>
              </w:rPr>
              <w:t>7</w:t>
            </w: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rPr>
          <w:trHeight w:val="661"/>
        </w:trPr>
        <w:tc>
          <w:tcPr>
            <w:tcW w:w="803" w:type="dxa"/>
            <w:vAlign w:val="center"/>
          </w:tcPr>
          <w:p w:rsidR="0002013C" w:rsidRDefault="0002013C" w:rsidP="0002013C">
            <w:pPr>
              <w:pStyle w:val="ListParagraph"/>
              <w:ind w:left="0"/>
              <w:rPr>
                <w:rFonts w:cs="Times New Roman"/>
                <w:szCs w:val="24"/>
              </w:rPr>
            </w:pPr>
            <w:r>
              <w:rPr>
                <w:rFonts w:cs="Times New Roman"/>
                <w:szCs w:val="24"/>
              </w:rPr>
              <w:t>5</w:t>
            </w:r>
          </w:p>
        </w:tc>
        <w:tc>
          <w:tcPr>
            <w:tcW w:w="3418" w:type="dxa"/>
            <w:tcBorders>
              <w:top w:val="single" w:sz="4" w:space="0" w:color="auto"/>
              <w:left w:val="single" w:sz="4" w:space="0" w:color="C0C0C0"/>
              <w:bottom w:val="single" w:sz="4" w:space="0" w:color="auto"/>
              <w:right w:val="single" w:sz="4" w:space="0" w:color="C0C0C0"/>
            </w:tcBorders>
            <w:shd w:val="clear" w:color="auto" w:fill="auto"/>
            <w:vAlign w:val="center"/>
          </w:tcPr>
          <w:p w:rsidR="0002013C" w:rsidRDefault="0002013C" w:rsidP="0002013C">
            <w:pPr>
              <w:spacing w:line="288" w:lineRule="auto"/>
              <w:rPr>
                <w:rFonts w:cs="Times New Roman"/>
                <w:szCs w:val="24"/>
              </w:rPr>
            </w:pPr>
            <w:r>
              <w:rPr>
                <w:rFonts w:cs="Times New Roman"/>
                <w:szCs w:val="24"/>
              </w:rPr>
              <w:t>Tort Law</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CLO1-2-4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lastRenderedPageBreak/>
              <w:t>Sec 1-2-3: Mon ON CAMPUS &amp; Wed ONLINE</w:t>
            </w:r>
          </w:p>
          <w:p w:rsidR="00DC4501" w:rsidRPr="00DC4501" w:rsidRDefault="00DC4501"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lastRenderedPageBreak/>
              <w:t>Quiz &amp; Question in oral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r>
              <w:rPr>
                <w:rFonts w:cs="Times New Roman"/>
                <w:szCs w:val="24"/>
              </w:rPr>
              <w:t>8</w:t>
            </w: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c>
          <w:tcPr>
            <w:tcW w:w="803" w:type="dxa"/>
            <w:vAlign w:val="center"/>
          </w:tcPr>
          <w:p w:rsidR="0002013C" w:rsidRDefault="0002013C" w:rsidP="0002013C">
            <w:pPr>
              <w:pStyle w:val="ListParagraph"/>
              <w:ind w:left="0"/>
              <w:rPr>
                <w:rFonts w:cs="Times New Roman"/>
                <w:szCs w:val="24"/>
              </w:rPr>
            </w:pPr>
            <w:r>
              <w:rPr>
                <w:rFonts w:cs="Times New Roman"/>
                <w:szCs w:val="24"/>
              </w:rPr>
              <w:t>6</w:t>
            </w:r>
          </w:p>
        </w:tc>
        <w:tc>
          <w:tcPr>
            <w:tcW w:w="3418" w:type="dxa"/>
            <w:tcBorders>
              <w:top w:val="single" w:sz="4" w:space="0" w:color="auto"/>
              <w:left w:val="single" w:sz="4" w:space="0" w:color="C0C0C0"/>
              <w:bottom w:val="single" w:sz="4" w:space="0" w:color="auto"/>
              <w:right w:val="single" w:sz="4" w:space="0" w:color="C0C0C0"/>
            </w:tcBorders>
            <w:vAlign w:val="center"/>
          </w:tcPr>
          <w:p w:rsidR="0002013C" w:rsidRDefault="0002013C" w:rsidP="0002013C">
            <w:pPr>
              <w:pStyle w:val="ListParagraph"/>
              <w:ind w:left="0"/>
              <w:rPr>
                <w:rFonts w:cs="Times New Roman"/>
                <w:szCs w:val="24"/>
              </w:rPr>
            </w:pPr>
            <w:r>
              <w:rPr>
                <w:rFonts w:cs="Times New Roman"/>
                <w:szCs w:val="24"/>
              </w:rPr>
              <w:t>Property Law</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CLO1-2-4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896E76" w:rsidRPr="00896E76" w:rsidRDefault="00896E76" w:rsidP="00896E76">
            <w:pPr>
              <w:pStyle w:val="ListParagraph"/>
              <w:ind w:left="0"/>
              <w:rPr>
                <w:rFonts w:cs="Times New Roman"/>
                <w:szCs w:val="24"/>
                <w:highlight w:val="magenta"/>
              </w:rPr>
            </w:pPr>
            <w:r w:rsidRPr="00896E76">
              <w:rPr>
                <w:rFonts w:cs="Times New Roman"/>
                <w:szCs w:val="24"/>
                <w:highlight w:val="magenta"/>
              </w:rPr>
              <w:t>Sec 1-2-3: Mon &amp; Wed ONLINE</w:t>
            </w:r>
          </w:p>
          <w:p w:rsidR="00896E76" w:rsidRPr="00896E76" w:rsidRDefault="00896E76" w:rsidP="00896E76">
            <w:pPr>
              <w:pStyle w:val="ListParagraph"/>
              <w:ind w:left="0"/>
              <w:rPr>
                <w:rFonts w:cs="Times New Roman"/>
                <w:szCs w:val="24"/>
                <w:highlight w:val="magenta"/>
              </w:rPr>
            </w:pPr>
          </w:p>
          <w:p w:rsidR="00896E76" w:rsidRDefault="00896E76" w:rsidP="00896E76">
            <w:pPr>
              <w:pStyle w:val="ListParagraph"/>
              <w:ind w:left="0"/>
              <w:rPr>
                <w:rFonts w:cs="Times New Roman"/>
                <w:szCs w:val="24"/>
              </w:rPr>
            </w:pPr>
            <w:r w:rsidRPr="00896E76">
              <w:rPr>
                <w:rFonts w:cs="Times New Roman"/>
                <w:szCs w:val="24"/>
                <w:highlight w:val="yellow"/>
              </w:rPr>
              <w:t>Sec 4: ONLINE</w:t>
            </w:r>
          </w:p>
          <w:p w:rsidR="00DC4501" w:rsidRDefault="00DC4501" w:rsidP="0002013C">
            <w:pPr>
              <w:pStyle w:val="ListParagraph"/>
              <w:ind w:left="0"/>
              <w:rPr>
                <w:rFonts w:cs="Times New Roman"/>
                <w:szCs w:val="24"/>
              </w:rPr>
            </w:pPr>
          </w:p>
        </w:tc>
        <w:tc>
          <w:tcPr>
            <w:tcW w:w="2279" w:type="dxa"/>
            <w:vAlign w:val="center"/>
          </w:tcPr>
          <w:p w:rsidR="0002013C" w:rsidRDefault="0002013C" w:rsidP="0002013C">
            <w:pPr>
              <w:pStyle w:val="ListParagraph"/>
              <w:ind w:left="0"/>
              <w:rPr>
                <w:rFonts w:cs="Times New Roman"/>
                <w:szCs w:val="24"/>
              </w:rPr>
            </w:pPr>
            <w:r>
              <w:rPr>
                <w:rFonts w:cs="Times New Roman"/>
                <w:szCs w:val="24"/>
              </w:rPr>
              <w:t>Quiz &amp; Question in oral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r>
              <w:rPr>
                <w:rFonts w:cs="Times New Roman"/>
                <w:szCs w:val="24"/>
              </w:rPr>
              <w:t>9</w:t>
            </w: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rPr>
          <w:trHeight w:val="699"/>
        </w:trPr>
        <w:tc>
          <w:tcPr>
            <w:tcW w:w="803" w:type="dxa"/>
            <w:vAlign w:val="center"/>
          </w:tcPr>
          <w:p w:rsidR="0002013C" w:rsidRDefault="0002013C" w:rsidP="0002013C">
            <w:pPr>
              <w:pStyle w:val="ListParagraph"/>
              <w:ind w:left="0"/>
              <w:rPr>
                <w:rFonts w:cs="Times New Roman"/>
                <w:szCs w:val="24"/>
              </w:rPr>
            </w:pPr>
            <w:r>
              <w:rPr>
                <w:rFonts w:cs="Times New Roman"/>
                <w:szCs w:val="24"/>
              </w:rPr>
              <w:t>7</w:t>
            </w:r>
          </w:p>
        </w:tc>
        <w:tc>
          <w:tcPr>
            <w:tcW w:w="3418" w:type="dxa"/>
            <w:tcBorders>
              <w:top w:val="single" w:sz="4" w:space="0" w:color="auto"/>
              <w:left w:val="single" w:sz="4" w:space="0" w:color="C0C0C0"/>
              <w:bottom w:val="single" w:sz="4" w:space="0" w:color="auto"/>
              <w:right w:val="single" w:sz="4" w:space="0" w:color="C0C0C0"/>
            </w:tcBorders>
            <w:vAlign w:val="center"/>
          </w:tcPr>
          <w:p w:rsidR="0002013C" w:rsidRDefault="0002013C" w:rsidP="0002013C">
            <w:pPr>
              <w:pStyle w:val="ListParagraph"/>
              <w:ind w:left="0"/>
              <w:rPr>
                <w:rFonts w:cs="Times New Roman"/>
                <w:szCs w:val="24"/>
              </w:rPr>
            </w:pPr>
            <w:r>
              <w:rPr>
                <w:rFonts w:cs="Times New Roman"/>
                <w:szCs w:val="24"/>
              </w:rPr>
              <w:t>Intellectual Property Laws</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CLO1-2-4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t>Sec 1-2-3: Mon ON CAMPUS &amp; Wed ONLINE</w:t>
            </w:r>
          </w:p>
          <w:p w:rsidR="00DC4501" w:rsidRPr="00DC4501" w:rsidRDefault="00DC4501"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t>Question in oral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r>
              <w:rPr>
                <w:rFonts w:cs="Times New Roman"/>
                <w:szCs w:val="24"/>
              </w:rPr>
              <w:t>10</w:t>
            </w: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rPr>
          <w:trHeight w:val="665"/>
        </w:trPr>
        <w:tc>
          <w:tcPr>
            <w:tcW w:w="803" w:type="dxa"/>
            <w:vAlign w:val="center"/>
          </w:tcPr>
          <w:p w:rsidR="0002013C" w:rsidRDefault="0002013C" w:rsidP="0002013C">
            <w:pPr>
              <w:pStyle w:val="ListParagraph"/>
              <w:ind w:left="0"/>
              <w:rPr>
                <w:rFonts w:cs="Times New Roman"/>
                <w:szCs w:val="24"/>
              </w:rPr>
            </w:pPr>
            <w:r>
              <w:rPr>
                <w:rFonts w:cs="Times New Roman"/>
                <w:szCs w:val="24"/>
              </w:rPr>
              <w:t>8</w:t>
            </w:r>
          </w:p>
        </w:tc>
        <w:tc>
          <w:tcPr>
            <w:tcW w:w="3418" w:type="dxa"/>
            <w:tcBorders>
              <w:top w:val="single" w:sz="4" w:space="0" w:color="auto"/>
              <w:left w:val="single" w:sz="4" w:space="0" w:color="C0C0C0"/>
              <w:bottom w:val="single" w:sz="4" w:space="0" w:color="auto"/>
              <w:right w:val="single" w:sz="4" w:space="0" w:color="C0C0C0"/>
            </w:tcBorders>
            <w:vAlign w:val="center"/>
          </w:tcPr>
          <w:p w:rsidR="0002013C" w:rsidRDefault="0002013C" w:rsidP="0002013C">
            <w:pPr>
              <w:rPr>
                <w:rFonts w:cs="Times New Roman"/>
                <w:szCs w:val="24"/>
              </w:rPr>
            </w:pPr>
            <w:r>
              <w:rPr>
                <w:rFonts w:cs="Times New Roman"/>
                <w:szCs w:val="24"/>
              </w:rPr>
              <w:t>Company and Partnership Laws</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CLO1-3-4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lastRenderedPageBreak/>
              <w:t>Sec 1-2-3: Mon ON CAMPUS &amp; Wed ONLINE</w:t>
            </w:r>
          </w:p>
          <w:p w:rsidR="00DC4501" w:rsidRPr="00DC4501" w:rsidRDefault="00DC4501"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lastRenderedPageBreak/>
              <w:t>Assignment &amp; Question in oral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r>
              <w:rPr>
                <w:rFonts w:cs="Times New Roman"/>
                <w:szCs w:val="24"/>
              </w:rPr>
              <w:t>11</w:t>
            </w: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rPr>
          <w:trHeight w:val="699"/>
        </w:trPr>
        <w:tc>
          <w:tcPr>
            <w:tcW w:w="803" w:type="dxa"/>
            <w:vAlign w:val="center"/>
          </w:tcPr>
          <w:p w:rsidR="0002013C" w:rsidRDefault="0002013C" w:rsidP="0002013C">
            <w:pPr>
              <w:pStyle w:val="ListParagraph"/>
              <w:ind w:left="0"/>
              <w:rPr>
                <w:rFonts w:cs="Times New Roman"/>
                <w:szCs w:val="24"/>
              </w:rPr>
            </w:pPr>
            <w:r>
              <w:rPr>
                <w:rFonts w:cs="Times New Roman"/>
                <w:szCs w:val="24"/>
              </w:rPr>
              <w:t>9</w:t>
            </w:r>
          </w:p>
        </w:tc>
        <w:tc>
          <w:tcPr>
            <w:tcW w:w="3418" w:type="dxa"/>
            <w:tcBorders>
              <w:top w:val="single" w:sz="4" w:space="0" w:color="auto"/>
              <w:left w:val="single" w:sz="4" w:space="0" w:color="C0C0C0"/>
              <w:bottom w:val="single" w:sz="4" w:space="0" w:color="auto"/>
              <w:right w:val="single" w:sz="4" w:space="0" w:color="C0C0C0"/>
            </w:tcBorders>
            <w:vAlign w:val="center"/>
          </w:tcPr>
          <w:p w:rsidR="0002013C" w:rsidRDefault="0002013C" w:rsidP="0002013C">
            <w:pPr>
              <w:pStyle w:val="ListParagraph"/>
              <w:ind w:left="0"/>
              <w:rPr>
                <w:rFonts w:cs="Times New Roman"/>
                <w:szCs w:val="24"/>
              </w:rPr>
            </w:pPr>
            <w:r>
              <w:rPr>
                <w:rFonts w:cs="Times New Roman"/>
                <w:szCs w:val="24"/>
              </w:rPr>
              <w:t>Employment Law</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CLO1-2-4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t>Sec 1-2-3: Mon ON CAMPUS &amp; Wed ONLINE</w:t>
            </w:r>
          </w:p>
          <w:p w:rsidR="00DC4501" w:rsidRPr="00DC4501" w:rsidRDefault="00DC4501"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t>Assignment &amp; Question in oral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r>
              <w:rPr>
                <w:rFonts w:cs="Times New Roman"/>
                <w:szCs w:val="24"/>
              </w:rPr>
              <w:t>12</w:t>
            </w: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rPr>
          <w:trHeight w:val="699"/>
        </w:trPr>
        <w:tc>
          <w:tcPr>
            <w:tcW w:w="803" w:type="dxa"/>
            <w:vAlign w:val="center"/>
          </w:tcPr>
          <w:p w:rsidR="0002013C" w:rsidRDefault="0002013C" w:rsidP="0002013C">
            <w:pPr>
              <w:pStyle w:val="ListParagraph"/>
              <w:ind w:left="0"/>
              <w:rPr>
                <w:rFonts w:cs="Times New Roman"/>
                <w:szCs w:val="24"/>
              </w:rPr>
            </w:pPr>
            <w:r>
              <w:rPr>
                <w:rFonts w:cs="Times New Roman"/>
                <w:szCs w:val="24"/>
              </w:rPr>
              <w:t>10</w:t>
            </w:r>
          </w:p>
        </w:tc>
        <w:tc>
          <w:tcPr>
            <w:tcW w:w="3418" w:type="dxa"/>
            <w:vAlign w:val="center"/>
          </w:tcPr>
          <w:p w:rsidR="0002013C" w:rsidRDefault="0002013C" w:rsidP="0002013C">
            <w:pPr>
              <w:rPr>
                <w:rFonts w:cs="Times New Roman"/>
                <w:szCs w:val="24"/>
              </w:rPr>
            </w:pPr>
            <w:r>
              <w:rPr>
                <w:rFonts w:cs="Times New Roman"/>
                <w:szCs w:val="24"/>
              </w:rPr>
              <w:t>Oral Assessment</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CLO1-3-4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t xml:space="preserve">Sec 1-2-3: Mon &amp; Wed </w:t>
            </w:r>
            <w:r w:rsidRPr="00896E76">
              <w:rPr>
                <w:rFonts w:cs="Times New Roman"/>
                <w:szCs w:val="24"/>
                <w:highlight w:val="magenta"/>
              </w:rPr>
              <w:t>ON CAMPUS</w:t>
            </w:r>
          </w:p>
          <w:p w:rsidR="00DC4501" w:rsidRPr="00DC4501" w:rsidRDefault="00DC4501"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t>On campus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rPr>
          <w:trHeight w:val="707"/>
        </w:trPr>
        <w:tc>
          <w:tcPr>
            <w:tcW w:w="803" w:type="dxa"/>
            <w:vAlign w:val="center"/>
          </w:tcPr>
          <w:p w:rsidR="0002013C" w:rsidRDefault="0002013C" w:rsidP="0002013C">
            <w:pPr>
              <w:pStyle w:val="ListParagraph"/>
              <w:ind w:left="0"/>
              <w:rPr>
                <w:rFonts w:cs="Times New Roman"/>
                <w:szCs w:val="24"/>
              </w:rPr>
            </w:pPr>
            <w:r>
              <w:rPr>
                <w:rFonts w:cs="Times New Roman"/>
                <w:szCs w:val="24"/>
              </w:rPr>
              <w:t>11</w:t>
            </w:r>
          </w:p>
        </w:tc>
        <w:tc>
          <w:tcPr>
            <w:tcW w:w="3418" w:type="dxa"/>
            <w:vAlign w:val="center"/>
          </w:tcPr>
          <w:p w:rsidR="0002013C" w:rsidRDefault="0002013C" w:rsidP="0002013C">
            <w:pPr>
              <w:rPr>
                <w:rFonts w:cs="Times New Roman"/>
                <w:szCs w:val="24"/>
              </w:rPr>
            </w:pPr>
            <w:r>
              <w:rPr>
                <w:rFonts w:cs="Times New Roman"/>
                <w:szCs w:val="24"/>
              </w:rPr>
              <w:t>Oral Assessment</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CLO1-3-4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lastRenderedPageBreak/>
              <w:t>Sec 1-2-3: Mon &amp; Wed ON CAMPUS</w:t>
            </w:r>
          </w:p>
          <w:p w:rsidR="00DC4501" w:rsidRPr="00DC4501" w:rsidRDefault="00DC4501" w:rsidP="00DC4501">
            <w:pPr>
              <w:pStyle w:val="ListParagraph"/>
              <w:ind w:left="0"/>
              <w:rPr>
                <w:rFonts w:cs="Times New Roman"/>
                <w:szCs w:val="24"/>
                <w:highlight w:val="yellow"/>
              </w:rPr>
            </w:pPr>
          </w:p>
          <w:p w:rsidR="00DC4501" w:rsidRDefault="00DC4501" w:rsidP="00DC4501">
            <w:pPr>
              <w:pStyle w:val="ListParagraph"/>
              <w:ind w:left="0"/>
              <w:rPr>
                <w:rFonts w:cs="Times New Roman"/>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lastRenderedPageBreak/>
              <w:t>On campus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r w:rsidR="0002013C">
        <w:trPr>
          <w:trHeight w:val="705"/>
        </w:trPr>
        <w:tc>
          <w:tcPr>
            <w:tcW w:w="803" w:type="dxa"/>
            <w:vAlign w:val="center"/>
          </w:tcPr>
          <w:p w:rsidR="0002013C" w:rsidRDefault="0002013C" w:rsidP="0002013C">
            <w:pPr>
              <w:pStyle w:val="ListParagraph"/>
              <w:ind w:left="0"/>
              <w:rPr>
                <w:rFonts w:cs="Times New Roman"/>
                <w:szCs w:val="24"/>
              </w:rPr>
            </w:pPr>
            <w:r>
              <w:rPr>
                <w:rFonts w:cs="Times New Roman"/>
                <w:szCs w:val="24"/>
              </w:rPr>
              <w:t>12</w:t>
            </w:r>
          </w:p>
        </w:tc>
        <w:tc>
          <w:tcPr>
            <w:tcW w:w="3418" w:type="dxa"/>
            <w:vAlign w:val="center"/>
          </w:tcPr>
          <w:p w:rsidR="0002013C" w:rsidRDefault="0002013C" w:rsidP="0002013C">
            <w:pPr>
              <w:rPr>
                <w:rFonts w:cs="Times New Roman"/>
                <w:szCs w:val="24"/>
              </w:rPr>
            </w:pPr>
            <w:r>
              <w:rPr>
                <w:rFonts w:cs="Times New Roman"/>
                <w:szCs w:val="24"/>
              </w:rPr>
              <w:t>Oral Assessment</w:t>
            </w:r>
          </w:p>
        </w:tc>
        <w:tc>
          <w:tcPr>
            <w:tcW w:w="856" w:type="dxa"/>
            <w:vAlign w:val="center"/>
          </w:tcPr>
          <w:p w:rsidR="0002013C" w:rsidRDefault="0002013C" w:rsidP="0002013C">
            <w:pPr>
              <w:pStyle w:val="ListParagraph"/>
              <w:ind w:left="0"/>
              <w:jc w:val="center"/>
              <w:rPr>
                <w:rFonts w:cs="Times New Roman"/>
                <w:szCs w:val="24"/>
              </w:rPr>
            </w:pPr>
            <w:r>
              <w:rPr>
                <w:rFonts w:cs="Times New Roman"/>
                <w:szCs w:val="24"/>
              </w:rPr>
              <w:t>4</w:t>
            </w:r>
          </w:p>
        </w:tc>
        <w:tc>
          <w:tcPr>
            <w:tcW w:w="1583" w:type="dxa"/>
            <w:vAlign w:val="center"/>
          </w:tcPr>
          <w:p w:rsidR="0002013C" w:rsidRDefault="0002013C" w:rsidP="0002013C">
            <w:pPr>
              <w:pStyle w:val="ListParagraph"/>
              <w:ind w:left="0"/>
              <w:rPr>
                <w:rFonts w:cs="Times New Roman"/>
                <w:szCs w:val="24"/>
              </w:rPr>
            </w:pPr>
            <w:r>
              <w:rPr>
                <w:rFonts w:cs="Times New Roman"/>
                <w:szCs w:val="24"/>
              </w:rPr>
              <w:t>CLO1-3-4</w:t>
            </w:r>
          </w:p>
        </w:tc>
        <w:tc>
          <w:tcPr>
            <w:tcW w:w="2081" w:type="dxa"/>
            <w:vAlign w:val="center"/>
          </w:tcPr>
          <w:p w:rsidR="0002013C" w:rsidRDefault="0002013C" w:rsidP="0002013C">
            <w:pPr>
              <w:pStyle w:val="ListParagraph"/>
              <w:ind w:left="0"/>
              <w:rPr>
                <w:rFonts w:cs="Times New Roman"/>
                <w:szCs w:val="24"/>
              </w:rPr>
            </w:pPr>
            <w:r>
              <w:rPr>
                <w:rFonts w:cs="Times New Roman"/>
                <w:szCs w:val="24"/>
              </w:rPr>
              <w:t>Interactive Lecture</w:t>
            </w:r>
          </w:p>
          <w:p w:rsidR="0002013C" w:rsidRDefault="0002013C" w:rsidP="0002013C">
            <w:pPr>
              <w:pStyle w:val="ListParagraph"/>
              <w:ind w:left="0"/>
              <w:rPr>
                <w:rFonts w:cs="Times New Roman"/>
                <w:szCs w:val="24"/>
              </w:rPr>
            </w:pPr>
            <w:r>
              <w:rPr>
                <w:rFonts w:cs="Times New Roman"/>
                <w:szCs w:val="24"/>
              </w:rPr>
              <w:t>Research at home, and Canvas</w:t>
            </w:r>
          </w:p>
          <w:p w:rsidR="00DC4501" w:rsidRDefault="00DC4501" w:rsidP="0002013C">
            <w:pPr>
              <w:pStyle w:val="ListParagraph"/>
              <w:ind w:left="0"/>
              <w:rPr>
                <w:rFonts w:cs="Times New Roman"/>
                <w:szCs w:val="24"/>
              </w:rPr>
            </w:pPr>
          </w:p>
          <w:p w:rsidR="00DC4501" w:rsidRPr="00896E76" w:rsidRDefault="00DC4501" w:rsidP="00DC4501">
            <w:pPr>
              <w:pStyle w:val="ListParagraph"/>
              <w:ind w:left="0"/>
              <w:rPr>
                <w:rFonts w:cs="Times New Roman"/>
                <w:szCs w:val="24"/>
                <w:highlight w:val="magenta"/>
              </w:rPr>
            </w:pPr>
            <w:r w:rsidRPr="00896E76">
              <w:rPr>
                <w:rFonts w:cs="Times New Roman"/>
                <w:szCs w:val="24"/>
                <w:highlight w:val="magenta"/>
              </w:rPr>
              <w:t>Sec 1-2-3: Mon &amp; Wed ON CAMPUS</w:t>
            </w:r>
          </w:p>
          <w:p w:rsidR="00DC4501" w:rsidRPr="00DC4501" w:rsidRDefault="00DC4501" w:rsidP="00DC4501">
            <w:pPr>
              <w:pStyle w:val="ListParagraph"/>
              <w:ind w:left="0"/>
              <w:rPr>
                <w:rFonts w:cs="Times New Roman"/>
                <w:szCs w:val="24"/>
                <w:highlight w:val="yellow"/>
              </w:rPr>
            </w:pPr>
          </w:p>
          <w:p w:rsidR="00DC4501" w:rsidRPr="00DC4501" w:rsidRDefault="00DC4501" w:rsidP="00DC4501">
            <w:pPr>
              <w:pStyle w:val="ListParagraph"/>
              <w:ind w:left="0"/>
              <w:rPr>
                <w:rFonts w:cs="Times New Roman"/>
                <w:b/>
                <w:bCs/>
                <w:szCs w:val="24"/>
              </w:rPr>
            </w:pPr>
            <w:r w:rsidRPr="00DC4501">
              <w:rPr>
                <w:rFonts w:cs="Times New Roman"/>
                <w:szCs w:val="24"/>
                <w:highlight w:val="yellow"/>
              </w:rPr>
              <w:t>Sec 4: ONLINE</w:t>
            </w:r>
          </w:p>
        </w:tc>
        <w:tc>
          <w:tcPr>
            <w:tcW w:w="2279" w:type="dxa"/>
            <w:vAlign w:val="center"/>
          </w:tcPr>
          <w:p w:rsidR="0002013C" w:rsidRDefault="0002013C" w:rsidP="0002013C">
            <w:pPr>
              <w:pStyle w:val="ListParagraph"/>
              <w:ind w:left="0"/>
              <w:rPr>
                <w:rFonts w:cs="Times New Roman"/>
                <w:szCs w:val="24"/>
              </w:rPr>
            </w:pPr>
            <w:r>
              <w:rPr>
                <w:rFonts w:cs="Times New Roman"/>
                <w:szCs w:val="24"/>
              </w:rPr>
              <w:t>On campus Assessment</w:t>
            </w:r>
          </w:p>
        </w:tc>
        <w:tc>
          <w:tcPr>
            <w:tcW w:w="870" w:type="dxa"/>
            <w:vAlign w:val="center"/>
          </w:tcPr>
          <w:p w:rsidR="0002013C" w:rsidRDefault="0002013C" w:rsidP="0002013C">
            <w:pPr>
              <w:pStyle w:val="ListParagraph"/>
              <w:ind w:left="0"/>
              <w:rPr>
                <w:rFonts w:cs="Times New Roman"/>
                <w:szCs w:val="24"/>
              </w:rPr>
            </w:pPr>
            <w:r>
              <w:rPr>
                <w:rFonts w:cs="Times New Roman"/>
                <w:szCs w:val="24"/>
              </w:rPr>
              <w:t>Yes</w:t>
            </w:r>
          </w:p>
        </w:tc>
        <w:tc>
          <w:tcPr>
            <w:tcW w:w="1069" w:type="dxa"/>
          </w:tcPr>
          <w:p w:rsidR="0002013C" w:rsidRDefault="0002013C" w:rsidP="0002013C">
            <w:pPr>
              <w:pStyle w:val="ListParagraph"/>
              <w:ind w:left="0"/>
              <w:rPr>
                <w:rFonts w:cs="Times New Roman"/>
                <w:szCs w:val="24"/>
              </w:rPr>
            </w:pPr>
          </w:p>
        </w:tc>
        <w:tc>
          <w:tcPr>
            <w:tcW w:w="1269" w:type="dxa"/>
            <w:vAlign w:val="center"/>
          </w:tcPr>
          <w:p w:rsidR="0002013C" w:rsidRDefault="0002013C" w:rsidP="0002013C">
            <w:pPr>
              <w:pStyle w:val="ListParagraph"/>
              <w:ind w:left="0"/>
              <w:rPr>
                <w:rFonts w:cs="Times New Roman"/>
                <w:szCs w:val="24"/>
              </w:rPr>
            </w:pPr>
            <w:r>
              <w:rPr>
                <w:rFonts w:cs="Times New Roman"/>
                <w:szCs w:val="24"/>
              </w:rPr>
              <w:t>ADS</w:t>
            </w:r>
          </w:p>
        </w:tc>
      </w:tr>
    </w:tbl>
    <w:p w:rsidR="00385556" w:rsidRDefault="000358E9">
      <w:pPr>
        <w:pStyle w:val="ListParagraph"/>
        <w:numPr>
          <w:ilvl w:val="0"/>
          <w:numId w:val="7"/>
        </w:numPr>
        <w:spacing w:before="240"/>
        <w:ind w:left="284" w:hanging="284"/>
        <w:rPr>
          <w:rFonts w:cs="Times New Roman"/>
          <w:b/>
          <w:bCs/>
          <w:szCs w:val="24"/>
        </w:rPr>
      </w:pPr>
      <w:r>
        <w:rPr>
          <w:rFonts w:cs="Times New Roman"/>
          <w:b/>
          <w:bCs/>
          <w:szCs w:val="24"/>
        </w:rPr>
        <w:t>Evaluation Plan</w:t>
      </w:r>
    </w:p>
    <w:p w:rsidR="00385556" w:rsidRDefault="00385556">
      <w:pPr>
        <w:pStyle w:val="ListParagraph"/>
        <w:spacing w:before="240"/>
        <w:ind w:left="284"/>
        <w:rPr>
          <w:rFonts w:cs="Times New Roman"/>
          <w:b/>
          <w:bCs/>
          <w:szCs w:val="24"/>
        </w:rPr>
      </w:pPr>
    </w:p>
    <w:tbl>
      <w:tblPr>
        <w:tblStyle w:val="TableGrid"/>
        <w:tblW w:w="11698" w:type="dxa"/>
        <w:tblLook w:val="04A0" w:firstRow="1" w:lastRow="0" w:firstColumn="1" w:lastColumn="0" w:noHBand="0" w:noVBand="1"/>
      </w:tblPr>
      <w:tblGrid>
        <w:gridCol w:w="3006"/>
        <w:gridCol w:w="6345"/>
        <w:gridCol w:w="1071"/>
        <w:gridCol w:w="1276"/>
      </w:tblGrid>
      <w:tr w:rsidR="00385556">
        <w:trPr>
          <w:trHeight w:val="573"/>
          <w:tblHeader/>
        </w:trPr>
        <w:tc>
          <w:tcPr>
            <w:tcW w:w="3006" w:type="dxa"/>
            <w:shd w:val="clear" w:color="auto" w:fill="DEEAF6" w:themeFill="accent1" w:themeFillTint="33"/>
          </w:tcPr>
          <w:p w:rsidR="00385556" w:rsidRDefault="000358E9">
            <w:pPr>
              <w:spacing w:before="240"/>
              <w:jc w:val="center"/>
              <w:rPr>
                <w:rFonts w:cs="Times New Roman"/>
                <w:szCs w:val="24"/>
              </w:rPr>
            </w:pPr>
            <w:r>
              <w:rPr>
                <w:rFonts w:cs="Times New Roman"/>
                <w:szCs w:val="24"/>
              </w:rPr>
              <w:t>Methods</w:t>
            </w:r>
            <w:r>
              <w:rPr>
                <w:rFonts w:cs="Times New Roman"/>
                <w:szCs w:val="24"/>
                <w:cs/>
              </w:rPr>
              <w:t xml:space="preserve">/ </w:t>
            </w:r>
            <w:r>
              <w:rPr>
                <w:rFonts w:cs="Times New Roman"/>
                <w:szCs w:val="24"/>
              </w:rPr>
              <w:t>Activities</w:t>
            </w:r>
          </w:p>
        </w:tc>
        <w:tc>
          <w:tcPr>
            <w:tcW w:w="6345" w:type="dxa"/>
            <w:shd w:val="clear" w:color="auto" w:fill="DEEAF6" w:themeFill="accent1" w:themeFillTint="33"/>
          </w:tcPr>
          <w:p w:rsidR="00385556" w:rsidRDefault="000358E9">
            <w:pPr>
              <w:spacing w:before="240"/>
              <w:jc w:val="center"/>
              <w:rPr>
                <w:rFonts w:cs="Times New Roman"/>
                <w:szCs w:val="24"/>
              </w:rPr>
            </w:pPr>
            <w:r>
              <w:rPr>
                <w:rFonts w:cs="Times New Roman"/>
                <w:szCs w:val="24"/>
              </w:rPr>
              <w:t>Description</w:t>
            </w:r>
          </w:p>
        </w:tc>
        <w:tc>
          <w:tcPr>
            <w:tcW w:w="1071" w:type="dxa"/>
            <w:shd w:val="clear" w:color="auto" w:fill="DEEAF6" w:themeFill="accent1" w:themeFillTint="33"/>
          </w:tcPr>
          <w:p w:rsidR="00385556" w:rsidRDefault="000358E9">
            <w:pPr>
              <w:spacing w:before="240"/>
              <w:jc w:val="center"/>
              <w:rPr>
                <w:rFonts w:cs="Times New Roman"/>
                <w:szCs w:val="24"/>
              </w:rPr>
            </w:pPr>
            <w:r>
              <w:rPr>
                <w:rFonts w:cs="Times New Roman"/>
                <w:szCs w:val="24"/>
              </w:rPr>
              <w:t>Week</w:t>
            </w:r>
          </w:p>
        </w:tc>
        <w:tc>
          <w:tcPr>
            <w:tcW w:w="1276" w:type="dxa"/>
            <w:shd w:val="clear" w:color="auto" w:fill="DEEAF6" w:themeFill="accent1" w:themeFillTint="33"/>
          </w:tcPr>
          <w:p w:rsidR="00385556" w:rsidRDefault="000358E9">
            <w:pPr>
              <w:spacing w:before="240"/>
              <w:jc w:val="center"/>
              <w:rPr>
                <w:rFonts w:cs="Times New Roman"/>
                <w:szCs w:val="24"/>
              </w:rPr>
            </w:pPr>
            <w:r>
              <w:rPr>
                <w:rFonts w:cs="Times New Roman"/>
                <w:szCs w:val="24"/>
              </w:rPr>
              <w:t>Percentage</w:t>
            </w:r>
          </w:p>
        </w:tc>
      </w:tr>
      <w:tr w:rsidR="00385556">
        <w:trPr>
          <w:trHeight w:val="584"/>
        </w:trPr>
        <w:tc>
          <w:tcPr>
            <w:tcW w:w="3006" w:type="dxa"/>
            <w:vAlign w:val="center"/>
          </w:tcPr>
          <w:p w:rsidR="00385556" w:rsidRDefault="000358E9">
            <w:pPr>
              <w:spacing w:before="240"/>
              <w:rPr>
                <w:rFonts w:cs="Times New Roman"/>
                <w:szCs w:val="24"/>
              </w:rPr>
            </w:pPr>
            <w:r>
              <w:rPr>
                <w:rFonts w:cs="Times New Roman"/>
                <w:szCs w:val="24"/>
              </w:rPr>
              <w:t>Quizzes and written assignments</w:t>
            </w:r>
          </w:p>
        </w:tc>
        <w:tc>
          <w:tcPr>
            <w:tcW w:w="6345" w:type="dxa"/>
          </w:tcPr>
          <w:p w:rsidR="00385556" w:rsidRDefault="00385556">
            <w:pPr>
              <w:spacing w:before="240"/>
              <w:jc w:val="center"/>
              <w:rPr>
                <w:rFonts w:cs="Times New Roman"/>
                <w:szCs w:val="24"/>
              </w:rPr>
            </w:pPr>
          </w:p>
        </w:tc>
        <w:tc>
          <w:tcPr>
            <w:tcW w:w="1071" w:type="dxa"/>
            <w:vAlign w:val="center"/>
          </w:tcPr>
          <w:p w:rsidR="00385556" w:rsidRDefault="000358E9">
            <w:pPr>
              <w:spacing w:before="240"/>
              <w:jc w:val="center"/>
              <w:rPr>
                <w:rFonts w:cs="Times New Roman"/>
                <w:szCs w:val="24"/>
              </w:rPr>
            </w:pPr>
            <w:r>
              <w:rPr>
                <w:rFonts w:cs="Times New Roman"/>
                <w:szCs w:val="24"/>
              </w:rPr>
              <w:t>1-12</w:t>
            </w:r>
          </w:p>
        </w:tc>
        <w:tc>
          <w:tcPr>
            <w:tcW w:w="1276" w:type="dxa"/>
            <w:vAlign w:val="center"/>
          </w:tcPr>
          <w:p w:rsidR="00385556" w:rsidRDefault="000358E9">
            <w:pPr>
              <w:spacing w:before="240"/>
              <w:jc w:val="center"/>
              <w:rPr>
                <w:rFonts w:cs="Times New Roman"/>
                <w:szCs w:val="24"/>
              </w:rPr>
            </w:pPr>
            <w:r>
              <w:rPr>
                <w:rFonts w:cs="Times New Roman"/>
                <w:szCs w:val="24"/>
              </w:rPr>
              <w:t>40</w:t>
            </w:r>
            <w:r>
              <w:rPr>
                <w:rFonts w:cs="Times New Roman"/>
                <w:szCs w:val="24"/>
                <w:cs/>
              </w:rPr>
              <w:t>%</w:t>
            </w:r>
          </w:p>
        </w:tc>
      </w:tr>
      <w:tr w:rsidR="00385556">
        <w:trPr>
          <w:trHeight w:val="283"/>
        </w:trPr>
        <w:tc>
          <w:tcPr>
            <w:tcW w:w="3006" w:type="dxa"/>
            <w:vAlign w:val="center"/>
          </w:tcPr>
          <w:p w:rsidR="00385556" w:rsidRDefault="000358E9">
            <w:pPr>
              <w:spacing w:before="240"/>
              <w:rPr>
                <w:rFonts w:cs="Times New Roman"/>
                <w:szCs w:val="24"/>
              </w:rPr>
            </w:pPr>
            <w:r>
              <w:rPr>
                <w:rFonts w:cs="Times New Roman"/>
                <w:szCs w:val="24"/>
              </w:rPr>
              <w:t>Class Attendance</w:t>
            </w:r>
          </w:p>
        </w:tc>
        <w:tc>
          <w:tcPr>
            <w:tcW w:w="6345" w:type="dxa"/>
          </w:tcPr>
          <w:p w:rsidR="00385556" w:rsidRDefault="00385556">
            <w:pPr>
              <w:spacing w:before="240"/>
              <w:jc w:val="center"/>
              <w:rPr>
                <w:rFonts w:cs="Times New Roman"/>
                <w:szCs w:val="24"/>
              </w:rPr>
            </w:pPr>
          </w:p>
        </w:tc>
        <w:tc>
          <w:tcPr>
            <w:tcW w:w="1071" w:type="dxa"/>
            <w:vAlign w:val="center"/>
          </w:tcPr>
          <w:p w:rsidR="00385556" w:rsidRDefault="000358E9">
            <w:pPr>
              <w:spacing w:before="240"/>
              <w:jc w:val="center"/>
              <w:rPr>
                <w:rFonts w:cs="Times New Roman"/>
                <w:szCs w:val="24"/>
              </w:rPr>
            </w:pPr>
            <w:r>
              <w:rPr>
                <w:rFonts w:cs="Times New Roman"/>
                <w:szCs w:val="24"/>
              </w:rPr>
              <w:t>1-12</w:t>
            </w:r>
          </w:p>
        </w:tc>
        <w:tc>
          <w:tcPr>
            <w:tcW w:w="1276" w:type="dxa"/>
            <w:vAlign w:val="center"/>
          </w:tcPr>
          <w:p w:rsidR="00385556" w:rsidRDefault="000358E9">
            <w:pPr>
              <w:spacing w:before="240"/>
              <w:jc w:val="center"/>
              <w:rPr>
                <w:rFonts w:cs="Times New Roman"/>
                <w:szCs w:val="24"/>
              </w:rPr>
            </w:pPr>
            <w:r>
              <w:rPr>
                <w:rFonts w:cs="Times New Roman"/>
                <w:szCs w:val="24"/>
              </w:rPr>
              <w:t>10</w:t>
            </w:r>
            <w:r>
              <w:rPr>
                <w:rFonts w:cs="Times New Roman"/>
                <w:szCs w:val="24"/>
                <w:cs/>
              </w:rPr>
              <w:t>%</w:t>
            </w:r>
          </w:p>
        </w:tc>
      </w:tr>
      <w:tr w:rsidR="00385556">
        <w:trPr>
          <w:trHeight w:val="266"/>
        </w:trPr>
        <w:tc>
          <w:tcPr>
            <w:tcW w:w="3006" w:type="dxa"/>
            <w:vAlign w:val="center"/>
          </w:tcPr>
          <w:p w:rsidR="00385556" w:rsidRDefault="000358E9">
            <w:pPr>
              <w:spacing w:before="240"/>
              <w:rPr>
                <w:rFonts w:cs="Times New Roman"/>
                <w:szCs w:val="24"/>
              </w:rPr>
            </w:pPr>
            <w:r>
              <w:rPr>
                <w:rFonts w:cs="Times New Roman"/>
                <w:szCs w:val="24"/>
              </w:rPr>
              <w:t>Oral Assessment*</w:t>
            </w:r>
          </w:p>
        </w:tc>
        <w:tc>
          <w:tcPr>
            <w:tcW w:w="6345" w:type="dxa"/>
          </w:tcPr>
          <w:p w:rsidR="00385556" w:rsidRDefault="00385556">
            <w:pPr>
              <w:spacing w:before="240"/>
              <w:jc w:val="center"/>
              <w:rPr>
                <w:rFonts w:cs="Times New Roman"/>
                <w:szCs w:val="24"/>
              </w:rPr>
            </w:pPr>
          </w:p>
        </w:tc>
        <w:tc>
          <w:tcPr>
            <w:tcW w:w="1071" w:type="dxa"/>
            <w:vAlign w:val="center"/>
          </w:tcPr>
          <w:p w:rsidR="00385556" w:rsidRDefault="000358E9">
            <w:pPr>
              <w:spacing w:before="240"/>
              <w:jc w:val="center"/>
              <w:rPr>
                <w:rFonts w:cs="Times New Roman"/>
                <w:szCs w:val="24"/>
              </w:rPr>
            </w:pPr>
            <w:r>
              <w:rPr>
                <w:rFonts w:cs="Times New Roman"/>
                <w:szCs w:val="24"/>
              </w:rPr>
              <w:t>13</w:t>
            </w:r>
          </w:p>
        </w:tc>
        <w:tc>
          <w:tcPr>
            <w:tcW w:w="1276" w:type="dxa"/>
            <w:vAlign w:val="center"/>
          </w:tcPr>
          <w:p w:rsidR="00385556" w:rsidRDefault="000358E9">
            <w:pPr>
              <w:spacing w:before="240"/>
              <w:jc w:val="center"/>
              <w:rPr>
                <w:rFonts w:cs="Times New Roman"/>
                <w:szCs w:val="24"/>
              </w:rPr>
            </w:pPr>
            <w:r>
              <w:rPr>
                <w:rFonts w:cs="Times New Roman"/>
                <w:szCs w:val="24"/>
              </w:rPr>
              <w:t>50</w:t>
            </w:r>
            <w:r>
              <w:rPr>
                <w:rFonts w:cs="Times New Roman"/>
                <w:szCs w:val="24"/>
                <w:cs/>
              </w:rPr>
              <w:t>%</w:t>
            </w:r>
          </w:p>
        </w:tc>
      </w:tr>
    </w:tbl>
    <w:p w:rsidR="00385556" w:rsidRDefault="000358E9">
      <w:pPr>
        <w:pStyle w:val="ListParagraph"/>
        <w:spacing w:before="240"/>
        <w:ind w:left="284"/>
        <w:rPr>
          <w:rFonts w:cs="Times New Roman"/>
          <w:szCs w:val="24"/>
        </w:rPr>
      </w:pPr>
      <w:r>
        <w:rPr>
          <w:rFonts w:cs="Times New Roman"/>
          <w:szCs w:val="24"/>
        </w:rPr>
        <w:lastRenderedPageBreak/>
        <w:t>* Students who after taking all the quizzes receive an aggregate score of 8</w:t>
      </w:r>
      <w:r w:rsidR="00896E76">
        <w:rPr>
          <w:rFonts w:cs="Times New Roman"/>
          <w:szCs w:val="24"/>
        </w:rPr>
        <w:t>5</w:t>
      </w:r>
      <w:r>
        <w:rPr>
          <w:rFonts w:cs="Times New Roman"/>
          <w:szCs w:val="24"/>
        </w:rPr>
        <w:t>% or higher, have the option to choose to do a research project instead of the oral assessment. This option is subject to the condition that the student and the instructo</w:t>
      </w:r>
      <w:r>
        <w:rPr>
          <w:rFonts w:cs="Times New Roman"/>
          <w:szCs w:val="24"/>
        </w:rPr>
        <w:t>r agree on the scope, length and nature of the final project.</w:t>
      </w:r>
    </w:p>
    <w:p w:rsidR="00385556" w:rsidRDefault="00385556">
      <w:pPr>
        <w:pStyle w:val="ListParagraph"/>
        <w:spacing w:before="240"/>
        <w:ind w:left="284"/>
        <w:rPr>
          <w:rFonts w:cs="Times New Roman"/>
          <w:szCs w:val="24"/>
        </w:rPr>
      </w:pPr>
    </w:p>
    <w:p w:rsidR="00385556" w:rsidRDefault="00385556">
      <w:pPr>
        <w:pStyle w:val="ListParagraph"/>
        <w:spacing w:before="240"/>
        <w:ind w:left="284"/>
        <w:rPr>
          <w:rFonts w:cs="Times New Roman"/>
          <w:szCs w:val="24"/>
        </w:rPr>
      </w:pPr>
    </w:p>
    <w:p w:rsidR="00385556" w:rsidRDefault="00385556">
      <w:pPr>
        <w:pStyle w:val="ListParagraph"/>
        <w:spacing w:before="240"/>
        <w:ind w:left="284"/>
        <w:rPr>
          <w:rFonts w:cs="Times New Roman"/>
          <w:szCs w:val="24"/>
        </w:rPr>
      </w:pPr>
    </w:p>
    <w:p w:rsidR="00385556" w:rsidRDefault="00385556">
      <w:pPr>
        <w:pStyle w:val="ListParagraph"/>
        <w:spacing w:before="240"/>
        <w:ind w:left="284"/>
        <w:rPr>
          <w:rFonts w:cs="Times New Roman"/>
          <w:szCs w:val="24"/>
        </w:rPr>
      </w:pPr>
    </w:p>
    <w:p w:rsidR="00385556" w:rsidRDefault="00385556">
      <w:pPr>
        <w:pStyle w:val="ListParagraph"/>
        <w:spacing w:before="240"/>
        <w:ind w:left="284"/>
        <w:rPr>
          <w:rFonts w:cs="Times New Roman"/>
          <w:szCs w:val="24"/>
        </w:rPr>
      </w:pPr>
    </w:p>
    <w:p w:rsidR="00385556" w:rsidRDefault="00385556">
      <w:pPr>
        <w:pStyle w:val="ListParagraph"/>
        <w:spacing w:before="240"/>
        <w:ind w:left="284"/>
        <w:rPr>
          <w:rFonts w:cs="Times New Roman"/>
          <w:szCs w:val="24"/>
        </w:rPr>
      </w:pPr>
    </w:p>
    <w:p w:rsidR="00385556" w:rsidRDefault="00385556">
      <w:pPr>
        <w:pStyle w:val="ListParagraph"/>
        <w:spacing w:before="240"/>
        <w:ind w:left="284"/>
        <w:rPr>
          <w:rFonts w:cs="Times New Roman"/>
          <w:szCs w:val="24"/>
        </w:rPr>
      </w:pPr>
    </w:p>
    <w:p w:rsidR="00385556" w:rsidRDefault="000358E9">
      <w:pPr>
        <w:pStyle w:val="ListParagraph"/>
        <w:numPr>
          <w:ilvl w:val="0"/>
          <w:numId w:val="7"/>
        </w:numPr>
        <w:spacing w:before="240"/>
        <w:ind w:left="284" w:hanging="284"/>
        <w:rPr>
          <w:rFonts w:cs="Times New Roman"/>
          <w:szCs w:val="24"/>
        </w:rPr>
      </w:pPr>
      <w:r>
        <w:rPr>
          <w:rFonts w:cs="Times New Roman"/>
          <w:b/>
          <w:bCs/>
          <w:szCs w:val="24"/>
        </w:rPr>
        <w:t>Course Assessment</w:t>
      </w:r>
    </w:p>
    <w:p w:rsidR="00385556" w:rsidRDefault="00385556">
      <w:pPr>
        <w:pStyle w:val="ListParagraph"/>
        <w:spacing w:before="240"/>
        <w:ind w:left="284"/>
        <w:rPr>
          <w:rFonts w:cs="Times New Roman"/>
          <w:szCs w:val="24"/>
        </w:rPr>
      </w:pPr>
    </w:p>
    <w:tbl>
      <w:tblPr>
        <w:tblW w:w="3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170"/>
      </w:tblGrid>
      <w:tr w:rsidR="00385556">
        <w:trPr>
          <w:trHeight w:val="517"/>
        </w:trPr>
        <w:tc>
          <w:tcPr>
            <w:tcW w:w="2070" w:type="dxa"/>
            <w:shd w:val="clear" w:color="auto" w:fill="DEEAF6" w:themeFill="accent1" w:themeFillTint="33"/>
            <w:vAlign w:val="center"/>
            <w:hideMark/>
          </w:tcPr>
          <w:p w:rsidR="00385556" w:rsidRDefault="000358E9">
            <w:pPr>
              <w:widowControl w:val="0"/>
              <w:jc w:val="center"/>
              <w:rPr>
                <w:rFonts w:eastAsia="Cordia New" w:cs="Times New Roman"/>
                <w:color w:val="000000" w:themeColor="text1"/>
                <w:szCs w:val="24"/>
                <w:lang w:eastAsia="zh-CN"/>
              </w:rPr>
            </w:pPr>
            <w:r>
              <w:rPr>
                <w:rFonts w:eastAsia="Cordia New" w:cs="Times New Roman"/>
                <w:color w:val="000000" w:themeColor="text1"/>
                <w:szCs w:val="24"/>
                <w:lang w:eastAsia="zh-CN"/>
              </w:rPr>
              <w:t>Raw Score</w:t>
            </w:r>
          </w:p>
        </w:tc>
        <w:tc>
          <w:tcPr>
            <w:tcW w:w="1170" w:type="dxa"/>
            <w:shd w:val="clear" w:color="auto" w:fill="DEEAF6" w:themeFill="accent1" w:themeFillTint="33"/>
            <w:vAlign w:val="center"/>
            <w:hideMark/>
          </w:tcPr>
          <w:p w:rsidR="00385556" w:rsidRDefault="000358E9">
            <w:pPr>
              <w:widowControl w:val="0"/>
              <w:ind w:left="33"/>
              <w:jc w:val="center"/>
              <w:rPr>
                <w:rFonts w:eastAsia="Cordia New" w:cs="Times New Roman"/>
                <w:color w:val="000000" w:themeColor="text1"/>
                <w:szCs w:val="24"/>
                <w:lang w:eastAsia="zh-CN"/>
              </w:rPr>
            </w:pPr>
            <w:r>
              <w:rPr>
                <w:rFonts w:eastAsia="Cordia New" w:cs="Times New Roman"/>
                <w:color w:val="000000" w:themeColor="text1"/>
                <w:szCs w:val="24"/>
                <w:lang w:eastAsia="zh-CN"/>
              </w:rPr>
              <w:t>Grade</w:t>
            </w:r>
          </w:p>
        </w:tc>
      </w:tr>
      <w:tr w:rsidR="00385556">
        <w:trPr>
          <w:trHeight w:val="288"/>
        </w:trPr>
        <w:tc>
          <w:tcPr>
            <w:tcW w:w="2070" w:type="dxa"/>
            <w:vAlign w:val="center"/>
            <w:hideMark/>
          </w:tcPr>
          <w:p w:rsidR="00385556" w:rsidRDefault="000358E9">
            <w:pPr>
              <w:widowControl w:val="0"/>
              <w:spacing w:before="240"/>
              <w:jc w:val="center"/>
              <w:rPr>
                <w:rFonts w:eastAsia="Cordia New" w:cs="Times New Roman"/>
                <w:szCs w:val="24"/>
                <w:lang w:eastAsia="zh-CN"/>
              </w:rPr>
            </w:pPr>
            <w:r>
              <w:rPr>
                <w:rFonts w:eastAsia="Cordia New" w:cs="Times New Roman"/>
                <w:szCs w:val="24"/>
                <w:lang w:eastAsia="zh-CN"/>
              </w:rPr>
              <w:t>90 – 100</w:t>
            </w:r>
          </w:p>
        </w:tc>
        <w:tc>
          <w:tcPr>
            <w:tcW w:w="1170" w:type="dxa"/>
            <w:vAlign w:val="center"/>
            <w:hideMark/>
          </w:tcPr>
          <w:p w:rsidR="00385556" w:rsidRDefault="000358E9">
            <w:pPr>
              <w:widowControl w:val="0"/>
              <w:spacing w:before="240"/>
              <w:ind w:left="33"/>
              <w:rPr>
                <w:rFonts w:eastAsia="Cordia New" w:cs="Times New Roman"/>
                <w:szCs w:val="24"/>
                <w:lang w:eastAsia="zh-CN"/>
              </w:rPr>
            </w:pPr>
            <w:r>
              <w:rPr>
                <w:rFonts w:eastAsia="Cordia New" w:cs="Times New Roman"/>
                <w:szCs w:val="24"/>
                <w:lang w:eastAsia="zh-CN"/>
              </w:rPr>
              <w:t xml:space="preserve">      A</w:t>
            </w:r>
          </w:p>
        </w:tc>
      </w:tr>
      <w:tr w:rsidR="00385556">
        <w:trPr>
          <w:trHeight w:val="288"/>
        </w:trPr>
        <w:tc>
          <w:tcPr>
            <w:tcW w:w="2070" w:type="dxa"/>
            <w:vAlign w:val="center"/>
            <w:hideMark/>
          </w:tcPr>
          <w:p w:rsidR="00385556" w:rsidRDefault="000358E9">
            <w:pPr>
              <w:widowControl w:val="0"/>
              <w:spacing w:before="240"/>
              <w:jc w:val="center"/>
              <w:rPr>
                <w:rFonts w:eastAsia="Cordia New" w:cs="Times New Roman"/>
                <w:szCs w:val="24"/>
                <w:lang w:eastAsia="zh-CN"/>
              </w:rPr>
            </w:pPr>
            <w:r>
              <w:rPr>
                <w:rFonts w:eastAsia="Cordia New" w:cs="Times New Roman"/>
                <w:szCs w:val="24"/>
                <w:lang w:eastAsia="zh-CN"/>
              </w:rPr>
              <w:t>85 – 89</w:t>
            </w:r>
          </w:p>
        </w:tc>
        <w:tc>
          <w:tcPr>
            <w:tcW w:w="1170" w:type="dxa"/>
            <w:vAlign w:val="center"/>
            <w:hideMark/>
          </w:tcPr>
          <w:p w:rsidR="00385556" w:rsidRDefault="000358E9">
            <w:pPr>
              <w:widowControl w:val="0"/>
              <w:spacing w:before="240"/>
              <w:ind w:left="33"/>
              <w:rPr>
                <w:rFonts w:eastAsia="Cordia New" w:cs="Times New Roman"/>
                <w:szCs w:val="24"/>
                <w:lang w:eastAsia="zh-CN"/>
              </w:rPr>
            </w:pPr>
            <w:r>
              <w:rPr>
                <w:rFonts w:eastAsia="Cordia New" w:cs="Times New Roman"/>
                <w:szCs w:val="24"/>
                <w:lang w:eastAsia="zh-CN"/>
              </w:rPr>
              <w:t xml:space="preserve">      B</w:t>
            </w:r>
            <w:r>
              <w:rPr>
                <w:rFonts w:eastAsia="Cordia New" w:cs="Times New Roman"/>
                <w:szCs w:val="24"/>
                <w:cs/>
                <w:lang w:eastAsia="zh-CN"/>
              </w:rPr>
              <w:t>+</w:t>
            </w:r>
          </w:p>
        </w:tc>
      </w:tr>
      <w:tr w:rsidR="00385556">
        <w:trPr>
          <w:trHeight w:val="288"/>
        </w:trPr>
        <w:tc>
          <w:tcPr>
            <w:tcW w:w="2070" w:type="dxa"/>
            <w:vAlign w:val="center"/>
            <w:hideMark/>
          </w:tcPr>
          <w:p w:rsidR="00385556" w:rsidRDefault="000358E9">
            <w:pPr>
              <w:widowControl w:val="0"/>
              <w:spacing w:before="240"/>
              <w:jc w:val="center"/>
              <w:rPr>
                <w:rFonts w:eastAsia="Cordia New" w:cs="Times New Roman"/>
                <w:szCs w:val="24"/>
                <w:lang w:eastAsia="zh-CN"/>
              </w:rPr>
            </w:pPr>
            <w:r>
              <w:rPr>
                <w:rFonts w:eastAsia="Cordia New" w:cs="Times New Roman"/>
                <w:szCs w:val="24"/>
                <w:lang w:eastAsia="zh-CN"/>
              </w:rPr>
              <w:t>80 – 84</w:t>
            </w:r>
          </w:p>
        </w:tc>
        <w:tc>
          <w:tcPr>
            <w:tcW w:w="1170" w:type="dxa"/>
            <w:vAlign w:val="center"/>
            <w:hideMark/>
          </w:tcPr>
          <w:p w:rsidR="00385556" w:rsidRDefault="000358E9">
            <w:pPr>
              <w:widowControl w:val="0"/>
              <w:spacing w:before="240"/>
              <w:ind w:left="33"/>
              <w:rPr>
                <w:rFonts w:eastAsia="Cordia New" w:cs="Times New Roman"/>
                <w:szCs w:val="24"/>
                <w:lang w:eastAsia="zh-CN"/>
              </w:rPr>
            </w:pPr>
            <w:r>
              <w:rPr>
                <w:rFonts w:eastAsia="Cordia New" w:cs="Times New Roman"/>
                <w:szCs w:val="24"/>
                <w:lang w:eastAsia="zh-CN"/>
              </w:rPr>
              <w:t xml:space="preserve">      B</w:t>
            </w:r>
          </w:p>
        </w:tc>
      </w:tr>
      <w:tr w:rsidR="00385556">
        <w:trPr>
          <w:trHeight w:val="288"/>
        </w:trPr>
        <w:tc>
          <w:tcPr>
            <w:tcW w:w="2070" w:type="dxa"/>
            <w:vAlign w:val="center"/>
            <w:hideMark/>
          </w:tcPr>
          <w:p w:rsidR="00385556" w:rsidRDefault="000358E9">
            <w:pPr>
              <w:widowControl w:val="0"/>
              <w:spacing w:before="240"/>
              <w:jc w:val="center"/>
              <w:rPr>
                <w:rFonts w:eastAsia="Cordia New" w:cs="Times New Roman"/>
                <w:szCs w:val="24"/>
                <w:lang w:eastAsia="zh-CN"/>
              </w:rPr>
            </w:pPr>
            <w:r>
              <w:rPr>
                <w:rFonts w:eastAsia="Cordia New" w:cs="Times New Roman"/>
                <w:szCs w:val="24"/>
                <w:lang w:eastAsia="zh-CN"/>
              </w:rPr>
              <w:t>75 – 79</w:t>
            </w:r>
          </w:p>
        </w:tc>
        <w:tc>
          <w:tcPr>
            <w:tcW w:w="1170" w:type="dxa"/>
            <w:vAlign w:val="center"/>
            <w:hideMark/>
          </w:tcPr>
          <w:p w:rsidR="00385556" w:rsidRDefault="000358E9">
            <w:pPr>
              <w:widowControl w:val="0"/>
              <w:spacing w:before="240"/>
              <w:ind w:left="33"/>
              <w:rPr>
                <w:rFonts w:eastAsia="Cordia New" w:cs="Times New Roman"/>
                <w:szCs w:val="24"/>
                <w:lang w:eastAsia="zh-CN"/>
              </w:rPr>
            </w:pPr>
            <w:r>
              <w:rPr>
                <w:rFonts w:eastAsia="Cordia New" w:cs="Times New Roman"/>
                <w:szCs w:val="24"/>
                <w:lang w:eastAsia="zh-CN"/>
              </w:rPr>
              <w:t xml:space="preserve">      C</w:t>
            </w:r>
            <w:r>
              <w:rPr>
                <w:rFonts w:eastAsia="Cordia New" w:cs="Times New Roman"/>
                <w:szCs w:val="24"/>
                <w:cs/>
                <w:lang w:eastAsia="zh-CN"/>
              </w:rPr>
              <w:t>+</w:t>
            </w:r>
          </w:p>
        </w:tc>
      </w:tr>
      <w:tr w:rsidR="00385556">
        <w:trPr>
          <w:trHeight w:val="288"/>
        </w:trPr>
        <w:tc>
          <w:tcPr>
            <w:tcW w:w="2070" w:type="dxa"/>
            <w:vAlign w:val="center"/>
            <w:hideMark/>
          </w:tcPr>
          <w:p w:rsidR="00385556" w:rsidRDefault="000358E9">
            <w:pPr>
              <w:widowControl w:val="0"/>
              <w:spacing w:before="240"/>
              <w:jc w:val="center"/>
              <w:rPr>
                <w:rFonts w:eastAsia="Cordia New" w:cs="Times New Roman"/>
                <w:szCs w:val="24"/>
                <w:lang w:eastAsia="zh-CN"/>
              </w:rPr>
            </w:pPr>
            <w:r>
              <w:rPr>
                <w:rFonts w:eastAsia="Cordia New" w:cs="Times New Roman"/>
                <w:szCs w:val="24"/>
                <w:lang w:eastAsia="zh-CN"/>
              </w:rPr>
              <w:t>70 – 74</w:t>
            </w:r>
          </w:p>
        </w:tc>
        <w:tc>
          <w:tcPr>
            <w:tcW w:w="1170" w:type="dxa"/>
            <w:vAlign w:val="center"/>
            <w:hideMark/>
          </w:tcPr>
          <w:p w:rsidR="00385556" w:rsidRDefault="000358E9">
            <w:pPr>
              <w:widowControl w:val="0"/>
              <w:spacing w:before="240"/>
              <w:ind w:left="33"/>
              <w:rPr>
                <w:rFonts w:eastAsia="Cordia New" w:cs="Times New Roman"/>
                <w:szCs w:val="24"/>
                <w:lang w:eastAsia="zh-CN"/>
              </w:rPr>
            </w:pPr>
            <w:r>
              <w:rPr>
                <w:rFonts w:eastAsia="Cordia New" w:cs="Times New Roman"/>
                <w:szCs w:val="24"/>
                <w:lang w:eastAsia="zh-CN"/>
              </w:rPr>
              <w:t xml:space="preserve">      C</w:t>
            </w:r>
          </w:p>
        </w:tc>
      </w:tr>
      <w:tr w:rsidR="00385556">
        <w:trPr>
          <w:trHeight w:val="288"/>
        </w:trPr>
        <w:tc>
          <w:tcPr>
            <w:tcW w:w="2070" w:type="dxa"/>
            <w:vAlign w:val="center"/>
            <w:hideMark/>
          </w:tcPr>
          <w:p w:rsidR="00385556" w:rsidRDefault="000358E9">
            <w:pPr>
              <w:widowControl w:val="0"/>
              <w:spacing w:before="240"/>
              <w:jc w:val="center"/>
              <w:rPr>
                <w:rFonts w:eastAsia="Cordia New" w:cs="Times New Roman"/>
                <w:szCs w:val="24"/>
                <w:lang w:eastAsia="zh-CN"/>
              </w:rPr>
            </w:pPr>
            <w:r>
              <w:rPr>
                <w:rFonts w:eastAsia="Cordia New" w:cs="Times New Roman"/>
                <w:szCs w:val="24"/>
                <w:lang w:eastAsia="zh-CN"/>
              </w:rPr>
              <w:t>65 – 69</w:t>
            </w:r>
          </w:p>
        </w:tc>
        <w:tc>
          <w:tcPr>
            <w:tcW w:w="1170" w:type="dxa"/>
            <w:vAlign w:val="center"/>
            <w:hideMark/>
          </w:tcPr>
          <w:p w:rsidR="00385556" w:rsidRDefault="000358E9">
            <w:pPr>
              <w:widowControl w:val="0"/>
              <w:spacing w:before="240"/>
              <w:ind w:left="33"/>
              <w:rPr>
                <w:rFonts w:eastAsia="Cordia New" w:cs="Times New Roman"/>
                <w:szCs w:val="24"/>
                <w:lang w:eastAsia="zh-CN"/>
              </w:rPr>
            </w:pPr>
            <w:r>
              <w:rPr>
                <w:rFonts w:eastAsia="Cordia New" w:cs="Times New Roman"/>
                <w:szCs w:val="24"/>
                <w:lang w:eastAsia="zh-CN"/>
              </w:rPr>
              <w:t xml:space="preserve">      D</w:t>
            </w:r>
            <w:r>
              <w:rPr>
                <w:rFonts w:eastAsia="Cordia New" w:cs="Times New Roman"/>
                <w:szCs w:val="24"/>
                <w:cs/>
                <w:lang w:eastAsia="zh-CN"/>
              </w:rPr>
              <w:t>+</w:t>
            </w:r>
          </w:p>
        </w:tc>
      </w:tr>
      <w:tr w:rsidR="00385556">
        <w:trPr>
          <w:trHeight w:val="288"/>
        </w:trPr>
        <w:tc>
          <w:tcPr>
            <w:tcW w:w="2070" w:type="dxa"/>
            <w:vAlign w:val="center"/>
            <w:hideMark/>
          </w:tcPr>
          <w:p w:rsidR="00385556" w:rsidRDefault="000358E9">
            <w:pPr>
              <w:widowControl w:val="0"/>
              <w:spacing w:before="240"/>
              <w:jc w:val="center"/>
              <w:rPr>
                <w:rFonts w:eastAsia="Cordia New" w:cs="Times New Roman"/>
                <w:szCs w:val="24"/>
                <w:lang w:eastAsia="zh-CN"/>
              </w:rPr>
            </w:pPr>
            <w:r>
              <w:rPr>
                <w:rFonts w:eastAsia="Cordia New" w:cs="Times New Roman"/>
                <w:szCs w:val="24"/>
                <w:lang w:eastAsia="zh-CN"/>
              </w:rPr>
              <w:t>60 – 64</w:t>
            </w:r>
          </w:p>
        </w:tc>
        <w:tc>
          <w:tcPr>
            <w:tcW w:w="1170" w:type="dxa"/>
            <w:vAlign w:val="center"/>
            <w:hideMark/>
          </w:tcPr>
          <w:p w:rsidR="00385556" w:rsidRDefault="000358E9">
            <w:pPr>
              <w:widowControl w:val="0"/>
              <w:spacing w:before="240"/>
              <w:ind w:left="33"/>
              <w:rPr>
                <w:rFonts w:eastAsia="Cordia New" w:cs="Times New Roman"/>
                <w:szCs w:val="24"/>
                <w:lang w:eastAsia="zh-CN"/>
              </w:rPr>
            </w:pPr>
            <w:r>
              <w:rPr>
                <w:rFonts w:eastAsia="Cordia New" w:cs="Times New Roman"/>
                <w:szCs w:val="24"/>
                <w:lang w:eastAsia="zh-CN"/>
              </w:rPr>
              <w:t xml:space="preserve">      D</w:t>
            </w:r>
          </w:p>
        </w:tc>
      </w:tr>
      <w:tr w:rsidR="00385556">
        <w:trPr>
          <w:trHeight w:val="288"/>
        </w:trPr>
        <w:tc>
          <w:tcPr>
            <w:tcW w:w="2070" w:type="dxa"/>
            <w:vAlign w:val="center"/>
            <w:hideMark/>
          </w:tcPr>
          <w:p w:rsidR="00385556" w:rsidRDefault="000358E9">
            <w:pPr>
              <w:widowControl w:val="0"/>
              <w:spacing w:before="240"/>
              <w:jc w:val="center"/>
              <w:rPr>
                <w:rFonts w:eastAsia="Cordia New" w:cs="Times New Roman"/>
                <w:szCs w:val="24"/>
                <w:lang w:eastAsia="zh-CN"/>
              </w:rPr>
            </w:pPr>
            <w:r>
              <w:rPr>
                <w:rFonts w:eastAsia="Cordia New" w:cs="Times New Roman"/>
                <w:szCs w:val="24"/>
                <w:lang w:eastAsia="zh-CN"/>
              </w:rPr>
              <w:t>&lt; 60</w:t>
            </w:r>
          </w:p>
        </w:tc>
        <w:tc>
          <w:tcPr>
            <w:tcW w:w="1170" w:type="dxa"/>
            <w:vAlign w:val="center"/>
            <w:hideMark/>
          </w:tcPr>
          <w:p w:rsidR="00385556" w:rsidRDefault="000358E9">
            <w:pPr>
              <w:widowControl w:val="0"/>
              <w:spacing w:before="240"/>
              <w:ind w:left="33"/>
              <w:rPr>
                <w:rFonts w:eastAsia="Cordia New" w:cs="Times New Roman"/>
                <w:szCs w:val="24"/>
                <w:lang w:eastAsia="zh-CN"/>
              </w:rPr>
            </w:pPr>
            <w:r>
              <w:rPr>
                <w:rFonts w:eastAsia="Cordia New" w:cs="Times New Roman"/>
                <w:szCs w:val="24"/>
                <w:lang w:eastAsia="zh-CN"/>
              </w:rPr>
              <w:t xml:space="preserve">      F</w:t>
            </w:r>
          </w:p>
        </w:tc>
      </w:tr>
    </w:tbl>
    <w:p w:rsidR="00385556" w:rsidRDefault="00385556">
      <w:pPr>
        <w:pStyle w:val="ListParagraph"/>
        <w:spacing w:before="240"/>
        <w:ind w:left="284"/>
        <w:rPr>
          <w:rFonts w:cs="Times New Roman"/>
          <w:szCs w:val="24"/>
        </w:rPr>
      </w:pPr>
    </w:p>
    <w:p w:rsidR="00385556" w:rsidRDefault="00385556">
      <w:pPr>
        <w:pStyle w:val="Heading1"/>
        <w:rPr>
          <w:rFonts w:cs="Angsana New"/>
          <w:sz w:val="24"/>
          <w:szCs w:val="24"/>
          <w:cs/>
        </w:rPr>
        <w:sectPr w:rsidR="00385556">
          <w:pgSz w:w="16840" w:h="11900" w:orient="landscape"/>
          <w:pgMar w:top="1440" w:right="1440" w:bottom="1440" w:left="1440" w:header="709" w:footer="709" w:gutter="0"/>
          <w:cols w:space="708"/>
          <w:titlePg/>
          <w:docGrid w:linePitch="360"/>
        </w:sectPr>
      </w:pPr>
    </w:p>
    <w:p w:rsidR="00385556" w:rsidRDefault="000358E9">
      <w:pPr>
        <w:pStyle w:val="Heading1"/>
        <w:rPr>
          <w:rFonts w:cs="Times New Roman"/>
          <w:sz w:val="24"/>
          <w:szCs w:val="24"/>
        </w:rPr>
      </w:pPr>
      <w:r>
        <w:rPr>
          <w:rFonts w:cs="Times New Roman"/>
          <w:sz w:val="24"/>
          <w:szCs w:val="24"/>
        </w:rPr>
        <w:lastRenderedPageBreak/>
        <w:t>TEACHING MATERIAL AND RESOURCE</w:t>
      </w:r>
    </w:p>
    <w:p w:rsidR="00385556" w:rsidRDefault="000358E9">
      <w:pPr>
        <w:pStyle w:val="ListParagraph"/>
        <w:numPr>
          <w:ilvl w:val="0"/>
          <w:numId w:val="8"/>
        </w:numPr>
        <w:spacing w:before="240"/>
        <w:ind w:left="284" w:hanging="284"/>
        <w:rPr>
          <w:rFonts w:cs="Times New Roman"/>
          <w:b/>
          <w:bCs/>
          <w:szCs w:val="24"/>
        </w:rPr>
      </w:pPr>
      <w:r>
        <w:rPr>
          <w:rFonts w:cs="Times New Roman"/>
          <w:b/>
          <w:bCs/>
          <w:szCs w:val="24"/>
        </w:rPr>
        <w:t xml:space="preserve">Required Reference List: </w:t>
      </w:r>
    </w:p>
    <w:tbl>
      <w:tblPr>
        <w:tblStyle w:val="TableGrid"/>
        <w:tblW w:w="9143" w:type="dxa"/>
        <w:tblLook w:val="04A0" w:firstRow="1" w:lastRow="0" w:firstColumn="1" w:lastColumn="0" w:noHBand="0" w:noVBand="1"/>
      </w:tblPr>
      <w:tblGrid>
        <w:gridCol w:w="9143"/>
      </w:tblGrid>
      <w:tr w:rsidR="00385556">
        <w:trPr>
          <w:trHeight w:val="932"/>
        </w:trPr>
        <w:tc>
          <w:tcPr>
            <w:tcW w:w="9143" w:type="dxa"/>
          </w:tcPr>
          <w:p w:rsidR="00385556" w:rsidRDefault="00385556">
            <w:pPr>
              <w:rPr>
                <w:rFonts w:cs="Times New Roman"/>
                <w:bCs/>
                <w:szCs w:val="24"/>
              </w:rPr>
            </w:pPr>
          </w:p>
          <w:p w:rsidR="00385556" w:rsidRDefault="000358E9">
            <w:pPr>
              <w:rPr>
                <w:rFonts w:cs="Times New Roman"/>
                <w:bCs/>
                <w:szCs w:val="24"/>
              </w:rPr>
            </w:pPr>
            <w:r>
              <w:rPr>
                <w:rFonts w:cs="Times New Roman"/>
                <w:bCs/>
                <w:szCs w:val="24"/>
              </w:rPr>
              <w:t xml:space="preserve">A. Stasi, </w:t>
            </w:r>
            <w:r>
              <w:rPr>
                <w:rFonts w:cs="Times New Roman"/>
                <w:bCs/>
                <w:i/>
                <w:iCs/>
                <w:szCs w:val="24"/>
              </w:rPr>
              <w:t>Principles of Thai Business Law</w:t>
            </w:r>
            <w:r>
              <w:rPr>
                <w:rFonts w:cs="Times New Roman"/>
                <w:bCs/>
                <w:szCs w:val="24"/>
              </w:rPr>
              <w:t>, Cengage (</w:t>
            </w:r>
            <w:proofErr w:type="spellStart"/>
            <w:r>
              <w:rPr>
                <w:rFonts w:cs="Times New Roman"/>
                <w:bCs/>
                <w:szCs w:val="24"/>
              </w:rPr>
              <w:t>ebook</w:t>
            </w:r>
            <w:proofErr w:type="spellEnd"/>
            <w:r>
              <w:rPr>
                <w:rFonts w:cs="Times New Roman"/>
                <w:bCs/>
                <w:szCs w:val="24"/>
              </w:rPr>
              <w:t xml:space="preserve"> on canvas: under Thai Copyright Act, students are allowed to use the </w:t>
            </w:r>
            <w:proofErr w:type="spellStart"/>
            <w:r>
              <w:rPr>
                <w:rFonts w:cs="Times New Roman"/>
                <w:bCs/>
                <w:szCs w:val="24"/>
              </w:rPr>
              <w:t>ebook</w:t>
            </w:r>
            <w:proofErr w:type="spellEnd"/>
            <w:r>
              <w:rPr>
                <w:rFonts w:cs="Times New Roman"/>
                <w:bCs/>
                <w:szCs w:val="24"/>
              </w:rPr>
              <w:t xml:space="preserve"> for educational purposes. However, any </w:t>
            </w:r>
            <w:r>
              <w:rPr>
                <w:rFonts w:cs="Times New Roman"/>
                <w:bCs/>
                <w:szCs w:val="24"/>
              </w:rPr>
              <w:t>unauthorized copying, alteration, distribution, transmission, performance, display or other use of the material is prohibited)</w:t>
            </w:r>
          </w:p>
        </w:tc>
      </w:tr>
    </w:tbl>
    <w:p w:rsidR="00385556" w:rsidRDefault="000358E9">
      <w:pPr>
        <w:pStyle w:val="ListParagraph"/>
        <w:numPr>
          <w:ilvl w:val="0"/>
          <w:numId w:val="8"/>
        </w:numPr>
        <w:spacing w:before="240"/>
        <w:ind w:left="284" w:hanging="284"/>
        <w:rPr>
          <w:rFonts w:cs="Times New Roman"/>
          <w:b/>
          <w:bCs/>
          <w:szCs w:val="24"/>
        </w:rPr>
      </w:pPr>
      <w:r>
        <w:rPr>
          <w:rFonts w:cs="Times New Roman"/>
          <w:b/>
          <w:bCs/>
          <w:szCs w:val="24"/>
        </w:rPr>
        <w:t>Recommended Reference List</w:t>
      </w:r>
    </w:p>
    <w:tbl>
      <w:tblPr>
        <w:tblStyle w:val="TableGrid"/>
        <w:tblW w:w="9143" w:type="dxa"/>
        <w:tblLook w:val="04A0" w:firstRow="1" w:lastRow="0" w:firstColumn="1" w:lastColumn="0" w:noHBand="0" w:noVBand="1"/>
      </w:tblPr>
      <w:tblGrid>
        <w:gridCol w:w="9143"/>
      </w:tblGrid>
      <w:tr w:rsidR="00385556">
        <w:trPr>
          <w:trHeight w:val="932"/>
        </w:trPr>
        <w:tc>
          <w:tcPr>
            <w:tcW w:w="9143" w:type="dxa"/>
          </w:tcPr>
          <w:p w:rsidR="00385556" w:rsidRDefault="00385556">
            <w:pPr>
              <w:rPr>
                <w:rFonts w:cs="Times New Roman"/>
                <w:i/>
                <w:iCs/>
                <w:szCs w:val="24"/>
              </w:rPr>
            </w:pPr>
          </w:p>
          <w:p w:rsidR="00385556" w:rsidRDefault="000358E9">
            <w:pPr>
              <w:rPr>
                <w:rFonts w:cs="Times New Roman"/>
                <w:bCs/>
                <w:i/>
                <w:iCs/>
                <w:szCs w:val="24"/>
              </w:rPr>
            </w:pPr>
            <w:r>
              <w:rPr>
                <w:rFonts w:cs="Times New Roman"/>
                <w:i/>
                <w:iCs/>
                <w:szCs w:val="24"/>
              </w:rPr>
              <w:t>Civil and Commercial Code</w:t>
            </w:r>
            <w:r>
              <w:rPr>
                <w:rFonts w:cs="Times New Roman"/>
                <w:szCs w:val="24"/>
              </w:rPr>
              <w:t xml:space="preserve">, translated by Professor </w:t>
            </w:r>
            <w:proofErr w:type="spellStart"/>
            <w:r>
              <w:rPr>
                <w:rFonts w:cs="Times New Roman"/>
                <w:szCs w:val="24"/>
              </w:rPr>
              <w:t>Kamol</w:t>
            </w:r>
            <w:proofErr w:type="spellEnd"/>
            <w:r>
              <w:rPr>
                <w:rFonts w:cs="Times New Roman"/>
                <w:szCs w:val="24"/>
              </w:rPr>
              <w:t xml:space="preserve"> </w:t>
            </w:r>
            <w:proofErr w:type="spellStart"/>
            <w:r>
              <w:rPr>
                <w:rFonts w:cs="Times New Roman"/>
                <w:szCs w:val="24"/>
              </w:rPr>
              <w:t>Sandhikeshtrin</w:t>
            </w:r>
            <w:proofErr w:type="spellEnd"/>
            <w:r>
              <w:rPr>
                <w:rFonts w:cs="Times New Roman"/>
                <w:szCs w:val="24"/>
              </w:rPr>
              <w:t xml:space="preserve"> and </w:t>
            </w:r>
            <w:proofErr w:type="spellStart"/>
            <w:r>
              <w:rPr>
                <w:rFonts w:cs="Times New Roman"/>
                <w:szCs w:val="24"/>
              </w:rPr>
              <w:t>Prasert</w:t>
            </w:r>
            <w:proofErr w:type="spellEnd"/>
            <w:r>
              <w:rPr>
                <w:rFonts w:cs="Times New Roman"/>
                <w:szCs w:val="24"/>
              </w:rPr>
              <w:t xml:space="preserve"> </w:t>
            </w:r>
            <w:proofErr w:type="spellStart"/>
            <w:r>
              <w:rPr>
                <w:rFonts w:cs="Times New Roman"/>
                <w:szCs w:val="24"/>
              </w:rPr>
              <w:t>Satthavorasit</w:t>
            </w:r>
            <w:proofErr w:type="spellEnd"/>
            <w:r>
              <w:rPr>
                <w:rFonts w:cs="Times New Roman"/>
                <w:szCs w:val="24"/>
              </w:rPr>
              <w:t xml:space="preserve"> (l</w:t>
            </w:r>
            <w:r>
              <w:rPr>
                <w:rFonts w:cs="Times New Roman"/>
                <w:szCs w:val="24"/>
              </w:rPr>
              <w:t>atest edition)</w:t>
            </w:r>
          </w:p>
          <w:p w:rsidR="00385556" w:rsidRDefault="00385556">
            <w:pPr>
              <w:rPr>
                <w:rFonts w:cs="Times New Roman"/>
                <w:bCs/>
                <w:i/>
                <w:iCs/>
                <w:szCs w:val="24"/>
              </w:rPr>
            </w:pPr>
          </w:p>
          <w:p w:rsidR="00385556" w:rsidRDefault="000358E9">
            <w:pPr>
              <w:rPr>
                <w:rFonts w:cs="Times New Roman"/>
                <w:bCs/>
                <w:szCs w:val="24"/>
              </w:rPr>
            </w:pPr>
            <w:r>
              <w:rPr>
                <w:rFonts w:cs="Times New Roman"/>
                <w:bCs/>
                <w:szCs w:val="24"/>
              </w:rPr>
              <w:t xml:space="preserve">A. Stasi, </w:t>
            </w:r>
            <w:r>
              <w:rPr>
                <w:rFonts w:cs="Times New Roman"/>
                <w:bCs/>
                <w:i/>
                <w:szCs w:val="24"/>
              </w:rPr>
              <w:t>General Principles of Thai Private Law,</w:t>
            </w:r>
            <w:r>
              <w:rPr>
                <w:rFonts w:cs="Times New Roman"/>
                <w:bCs/>
                <w:szCs w:val="24"/>
              </w:rPr>
              <w:t xml:space="preserve"> Springer</w:t>
            </w:r>
          </w:p>
          <w:p w:rsidR="00385556" w:rsidRDefault="00385556">
            <w:pPr>
              <w:rPr>
                <w:rFonts w:cs="Times New Roman"/>
                <w:bCs/>
                <w:szCs w:val="24"/>
              </w:rPr>
            </w:pPr>
          </w:p>
        </w:tc>
      </w:tr>
    </w:tbl>
    <w:p w:rsidR="00385556" w:rsidRDefault="00385556">
      <w:pPr>
        <w:rPr>
          <w:rFonts w:cs="Times New Roman"/>
          <w:b/>
          <w:bCs/>
          <w:color w:val="2E74B5" w:themeColor="accent1" w:themeShade="BF"/>
          <w:szCs w:val="24"/>
        </w:rPr>
      </w:pPr>
    </w:p>
    <w:p w:rsidR="00385556" w:rsidRDefault="00385556">
      <w:pPr>
        <w:rPr>
          <w:rFonts w:ascii="Times" w:hAnsi="Times" w:cs="Times New Roman"/>
          <w:b/>
          <w:bCs/>
          <w:color w:val="2E74B5" w:themeColor="accent1" w:themeShade="BF"/>
          <w:szCs w:val="24"/>
        </w:rPr>
      </w:pPr>
    </w:p>
    <w:p w:rsidR="00385556" w:rsidRDefault="000358E9">
      <w:pPr>
        <w:rPr>
          <w:rFonts w:ascii="Times" w:hAnsi="Times" w:cs="Times New Roman"/>
          <w:b/>
          <w:bCs/>
          <w:color w:val="2E74B5" w:themeColor="accent1" w:themeShade="BF"/>
          <w:szCs w:val="24"/>
        </w:rPr>
      </w:pPr>
      <w:r>
        <w:rPr>
          <w:rFonts w:ascii="Times" w:hAnsi="Times" w:cs="Times New Roman"/>
          <w:b/>
          <w:bCs/>
          <w:color w:val="2E74B5" w:themeColor="accent1" w:themeShade="BF"/>
          <w:szCs w:val="24"/>
        </w:rPr>
        <w:t>COURSE POLICY</w:t>
      </w:r>
    </w:p>
    <w:p w:rsidR="00385556" w:rsidRDefault="00385556">
      <w:pPr>
        <w:rPr>
          <w:rFonts w:ascii="Times" w:hAnsi="Times" w:cs="Times New Roman"/>
          <w:b/>
          <w:bCs/>
          <w:color w:val="2E74B5" w:themeColor="accent1" w:themeShade="BF"/>
          <w:szCs w:val="24"/>
        </w:rPr>
      </w:pPr>
    </w:p>
    <w:p w:rsidR="00385556" w:rsidRDefault="000358E9">
      <w:pPr>
        <w:widowControl w:val="0"/>
        <w:jc w:val="both"/>
        <w:rPr>
          <w:rFonts w:ascii="Times" w:hAnsi="Times" w:cs="Times New Roman"/>
          <w:szCs w:val="24"/>
        </w:rPr>
      </w:pPr>
      <w:r>
        <w:rPr>
          <w:rFonts w:ascii="Times" w:hAnsi="Times" w:cs="Times New Roman"/>
          <w:b/>
          <w:bCs/>
          <w:szCs w:val="24"/>
          <w:u w:val="single"/>
        </w:rPr>
        <w:t>Academic Dishonesty</w:t>
      </w:r>
      <w:r>
        <w:rPr>
          <w:rFonts w:ascii="Times" w:hAnsi="Times" w:cs="Times New Roman"/>
          <w:szCs w:val="24"/>
        </w:rPr>
        <w:t xml:space="preserve"> </w:t>
      </w:r>
    </w:p>
    <w:p w:rsidR="00385556" w:rsidRDefault="000358E9">
      <w:pPr>
        <w:widowControl w:val="0"/>
        <w:jc w:val="both"/>
        <w:rPr>
          <w:rFonts w:ascii="Times" w:hAnsi="Times" w:cs="Times New Roman"/>
          <w:szCs w:val="24"/>
        </w:rPr>
      </w:pPr>
      <w:r>
        <w:rPr>
          <w:rFonts w:ascii="Times" w:hAnsi="Times" w:cs="Times New Roman"/>
          <w:szCs w:val="24"/>
        </w:rPr>
        <w:t>Academic dishonesty is prohibited at MUIC. It is a serious offense because it diminishes the quality of scholarship and makes accurate evalua</w:t>
      </w:r>
      <w:r>
        <w:rPr>
          <w:rFonts w:ascii="Times" w:hAnsi="Times" w:cs="Times New Roman"/>
          <w:szCs w:val="24"/>
        </w:rPr>
        <w:t xml:space="preserve">tion of student progress impossible. </w:t>
      </w:r>
      <w:r>
        <w:rPr>
          <w:rFonts w:ascii="Times" w:hAnsi="Times" w:cs="Times New Roman"/>
          <w:b/>
          <w:bCs/>
          <w:i/>
          <w:iCs/>
          <w:szCs w:val="24"/>
        </w:rPr>
        <w:t>Please refer and adhere to the rules and regulations regarding an academic dishonesty stated in the Student Handbook.</w:t>
      </w:r>
    </w:p>
    <w:p w:rsidR="00385556" w:rsidRDefault="00385556">
      <w:pPr>
        <w:widowControl w:val="0"/>
        <w:jc w:val="mediumKashida"/>
        <w:rPr>
          <w:rFonts w:ascii="Times" w:hAnsi="Times" w:cs="Times New Roman"/>
          <w:b/>
          <w:bCs/>
          <w:szCs w:val="24"/>
          <w:u w:val="single"/>
        </w:rPr>
      </w:pPr>
    </w:p>
    <w:p w:rsidR="00385556" w:rsidRDefault="000358E9">
      <w:pPr>
        <w:widowControl w:val="0"/>
        <w:jc w:val="mediumKashida"/>
        <w:rPr>
          <w:rFonts w:ascii="Times" w:hAnsi="Times" w:cs="Times New Roman"/>
          <w:b/>
          <w:bCs/>
          <w:szCs w:val="24"/>
          <w:u w:val="single"/>
        </w:rPr>
      </w:pPr>
      <w:r>
        <w:rPr>
          <w:rFonts w:ascii="Times" w:hAnsi="Times" w:cs="Times New Roman"/>
          <w:b/>
          <w:bCs/>
          <w:szCs w:val="24"/>
          <w:u w:val="single"/>
        </w:rPr>
        <w:t>Oral Assessment Format</w:t>
      </w:r>
    </w:p>
    <w:p w:rsidR="00385556" w:rsidRDefault="000358E9">
      <w:pPr>
        <w:widowControl w:val="0"/>
        <w:jc w:val="both"/>
        <w:rPr>
          <w:rFonts w:ascii="Times" w:hAnsi="Times" w:cs="Times New Roman"/>
          <w:szCs w:val="24"/>
        </w:rPr>
      </w:pPr>
      <w:r>
        <w:rPr>
          <w:rFonts w:ascii="Times" w:hAnsi="Times" w:cs="Times New Roman"/>
          <w:szCs w:val="24"/>
        </w:rPr>
        <w:t>The oral assessment is based on the whole course and is 50% of final grade. Students may take the oral assessment during week 10, 11 or 12 depending on the timeslots available. They will have to book in advance on a first come, first served basis. The inst</w:t>
      </w:r>
      <w:r>
        <w:rPr>
          <w:rFonts w:ascii="Times" w:hAnsi="Times" w:cs="Times New Roman"/>
          <w:szCs w:val="24"/>
        </w:rPr>
        <w:t xml:space="preserve">ructor will ask questions similar to those on Canvas (revision file). Students will have to turn on their camera during the oral assessment and show copy of their ID card. They are not entitled to record the exam. </w:t>
      </w:r>
    </w:p>
    <w:p w:rsidR="00385556" w:rsidRDefault="00385556">
      <w:pPr>
        <w:widowControl w:val="0"/>
        <w:jc w:val="both"/>
        <w:rPr>
          <w:rFonts w:ascii="Times" w:hAnsi="Times" w:cs="Times New Roman"/>
          <w:szCs w:val="24"/>
        </w:rPr>
      </w:pPr>
    </w:p>
    <w:p w:rsidR="00385556" w:rsidRDefault="000358E9">
      <w:pPr>
        <w:widowControl w:val="0"/>
        <w:jc w:val="mediumKashida"/>
        <w:rPr>
          <w:rFonts w:ascii="Times" w:hAnsi="Times" w:cs="Times New Roman"/>
          <w:b/>
          <w:bCs/>
          <w:szCs w:val="24"/>
          <w:u w:val="single"/>
        </w:rPr>
      </w:pPr>
      <w:r>
        <w:rPr>
          <w:rFonts w:ascii="Times" w:hAnsi="Times" w:cs="Times New Roman"/>
          <w:b/>
          <w:bCs/>
          <w:szCs w:val="24"/>
          <w:u w:val="single"/>
        </w:rPr>
        <w:t>Quiz Format</w:t>
      </w:r>
    </w:p>
    <w:p w:rsidR="00385556" w:rsidRDefault="000358E9">
      <w:pPr>
        <w:widowControl w:val="0"/>
        <w:jc w:val="both"/>
        <w:rPr>
          <w:rFonts w:ascii="Times" w:hAnsi="Times" w:cs="Times New Roman"/>
          <w:szCs w:val="24"/>
        </w:rPr>
      </w:pPr>
      <w:r>
        <w:rPr>
          <w:rFonts w:ascii="Times" w:hAnsi="Times" w:cs="Times New Roman"/>
          <w:szCs w:val="24"/>
        </w:rPr>
        <w:t>The quizzes will be 7 and wi</w:t>
      </w:r>
      <w:r>
        <w:rPr>
          <w:rFonts w:ascii="Times" w:hAnsi="Times" w:cs="Times New Roman"/>
          <w:szCs w:val="24"/>
        </w:rPr>
        <w:t>ll cover 8 chapters (5 points for each chapter, total 40 points, 40% of final grade). The quiz and the examination format will feature multiple choice questions and/or short “free –format” problems</w:t>
      </w:r>
      <w:r>
        <w:rPr>
          <w:rFonts w:ascii="Times" w:hAnsi="Times" w:cs="Times New Roman"/>
          <w:szCs w:val="24"/>
          <w:cs/>
        </w:rPr>
        <w:t xml:space="preserve">.  </w:t>
      </w:r>
      <w:r>
        <w:rPr>
          <w:rFonts w:ascii="Times" w:hAnsi="Times" w:cs="Times New Roman"/>
          <w:szCs w:val="24"/>
        </w:rPr>
        <w:t>There will be</w:t>
      </w:r>
      <w:r>
        <w:rPr>
          <w:rFonts w:ascii="Times" w:hAnsi="Times" w:cs="Times New Roman"/>
          <w:szCs w:val="24"/>
          <w:cs/>
        </w:rPr>
        <w:t xml:space="preserve"> </w:t>
      </w:r>
      <w:r>
        <w:rPr>
          <w:rFonts w:ascii="Times" w:hAnsi="Times" w:cs="Times New Roman"/>
          <w:b/>
          <w:bCs/>
          <w:szCs w:val="24"/>
          <w:u w:val="single"/>
        </w:rPr>
        <w:t>NO</w:t>
      </w:r>
      <w:r>
        <w:rPr>
          <w:rFonts w:ascii="Times" w:hAnsi="Times" w:cs="Times New Roman"/>
          <w:szCs w:val="24"/>
          <w:cs/>
        </w:rPr>
        <w:t xml:space="preserve"> </w:t>
      </w:r>
      <w:r>
        <w:rPr>
          <w:rFonts w:ascii="Times" w:hAnsi="Times" w:cs="Times New Roman"/>
          <w:szCs w:val="24"/>
        </w:rPr>
        <w:t>makeup quizzes regardless of any reason</w:t>
      </w:r>
      <w:r>
        <w:rPr>
          <w:rFonts w:ascii="Times" w:hAnsi="Times" w:cs="Times New Roman"/>
          <w:szCs w:val="24"/>
          <w:cs/>
        </w:rPr>
        <w:t xml:space="preserve">. </w:t>
      </w:r>
    </w:p>
    <w:p w:rsidR="00385556" w:rsidRDefault="00385556">
      <w:pPr>
        <w:widowControl w:val="0"/>
        <w:jc w:val="mediumKashida"/>
        <w:rPr>
          <w:rFonts w:ascii="Times" w:hAnsi="Times" w:cs="Times New Roman"/>
          <w:b/>
          <w:bCs/>
          <w:szCs w:val="24"/>
          <w:u w:val="single"/>
        </w:rPr>
      </w:pPr>
    </w:p>
    <w:p w:rsidR="00385556" w:rsidRDefault="000358E9">
      <w:pPr>
        <w:widowControl w:val="0"/>
        <w:jc w:val="mediumKashida"/>
        <w:rPr>
          <w:rFonts w:ascii="Times" w:hAnsi="Times" w:cs="Times New Roman"/>
          <w:b/>
          <w:bCs/>
          <w:szCs w:val="24"/>
          <w:u w:val="single"/>
        </w:rPr>
      </w:pPr>
      <w:r>
        <w:rPr>
          <w:rFonts w:ascii="Times" w:hAnsi="Times" w:cs="Times New Roman"/>
          <w:b/>
          <w:bCs/>
          <w:szCs w:val="24"/>
          <w:u w:val="single"/>
        </w:rPr>
        <w:t>Attendance</w:t>
      </w:r>
    </w:p>
    <w:p w:rsidR="00385556" w:rsidRDefault="000358E9">
      <w:pPr>
        <w:pStyle w:val="NormalWeb"/>
        <w:spacing w:before="0" w:beforeAutospacing="0" w:after="0" w:afterAutospacing="0"/>
        <w:jc w:val="both"/>
        <w:rPr>
          <w:rFonts w:ascii="Times" w:hAnsi="Times"/>
          <w:color w:val="000000"/>
        </w:rPr>
      </w:pPr>
      <w:r>
        <w:rPr>
          <w:rFonts w:ascii="Times" w:hAnsi="Times"/>
        </w:rPr>
        <w:t>Attendance is mandatory and is 10% of final grade</w:t>
      </w:r>
      <w:r>
        <w:rPr>
          <w:rFonts w:ascii="Times" w:hAnsi="Times"/>
          <w:rtl/>
          <w:cs/>
        </w:rPr>
        <w:t xml:space="preserve">. </w:t>
      </w:r>
      <w:r>
        <w:rPr>
          <w:rFonts w:ascii="Times" w:hAnsi="Times"/>
        </w:rPr>
        <w:t xml:space="preserve">Attendance </w:t>
      </w:r>
      <w:r>
        <w:rPr>
          <w:rFonts w:ascii="Times" w:hAnsi="Times"/>
          <w:u w:val="single"/>
        </w:rPr>
        <w:t>will be checked</w:t>
      </w:r>
      <w:r>
        <w:rPr>
          <w:rFonts w:ascii="Times" w:hAnsi="Times"/>
          <w:rtl/>
          <w:cs/>
        </w:rPr>
        <w:t xml:space="preserve">.  </w:t>
      </w:r>
      <w:r>
        <w:rPr>
          <w:rFonts w:ascii="Times" w:hAnsi="Times"/>
        </w:rPr>
        <w:t xml:space="preserve">Full class participation requires that you attend all classes on time and that you come well prepared to discuss assigned readings, engage thoughtfully with </w:t>
      </w:r>
      <w:r>
        <w:rPr>
          <w:rFonts w:ascii="Times" w:hAnsi="Times"/>
        </w:rPr>
        <w:t>course content</w:t>
      </w:r>
      <w:r>
        <w:rPr>
          <w:rFonts w:ascii="Times" w:hAnsi="Times"/>
          <w:rtl/>
          <w:cs/>
        </w:rPr>
        <w:t xml:space="preserve">.  </w:t>
      </w:r>
      <w:r>
        <w:rPr>
          <w:rFonts w:ascii="Times" w:hAnsi="Times"/>
          <w:color w:val="000000"/>
        </w:rPr>
        <w:t xml:space="preserve">Students are expected to participate in all online activities as listed on course calendar. Attendance will be checked by </w:t>
      </w:r>
      <w:r>
        <w:rPr>
          <w:rFonts w:ascii="Times" w:hAnsi="Times"/>
          <w:color w:val="000000"/>
        </w:rPr>
        <w:lastRenderedPageBreak/>
        <w:t>name calling at the beginning and/or during the LIVE sessions. Once the live session is on, you may be required to tu</w:t>
      </w:r>
      <w:r>
        <w:rPr>
          <w:rFonts w:ascii="Times" w:hAnsi="Times"/>
          <w:color w:val="000000"/>
        </w:rPr>
        <w:t>rn on your camera.</w:t>
      </w:r>
    </w:p>
    <w:p w:rsidR="00385556" w:rsidRDefault="00385556">
      <w:pPr>
        <w:widowControl w:val="0"/>
        <w:jc w:val="both"/>
        <w:rPr>
          <w:rFonts w:ascii="Times" w:hAnsi="Times" w:cs="Times New Roman"/>
          <w:szCs w:val="24"/>
        </w:rPr>
      </w:pPr>
    </w:p>
    <w:p w:rsidR="00385556" w:rsidRDefault="000358E9">
      <w:pPr>
        <w:widowControl w:val="0"/>
        <w:jc w:val="both"/>
        <w:rPr>
          <w:rFonts w:ascii="Times" w:hAnsi="Times" w:cs="Times New Roman"/>
          <w:szCs w:val="24"/>
          <w:cs/>
        </w:rPr>
      </w:pPr>
      <w:r>
        <w:rPr>
          <w:rFonts w:ascii="Times" w:hAnsi="Times" w:cs="Times New Roman"/>
          <w:szCs w:val="24"/>
        </w:rPr>
        <w:t>According to MUIC’s policy, students are expected to attend at least 80</w:t>
      </w:r>
      <w:r>
        <w:rPr>
          <w:rFonts w:ascii="Times" w:hAnsi="Times" w:cs="Times New Roman"/>
          <w:szCs w:val="24"/>
          <w:cs/>
        </w:rPr>
        <w:t xml:space="preserve">% </w:t>
      </w:r>
      <w:r>
        <w:rPr>
          <w:rFonts w:ascii="Times" w:hAnsi="Times" w:cs="Times New Roman"/>
          <w:szCs w:val="24"/>
        </w:rPr>
        <w:t xml:space="preserve">of the class </w:t>
      </w:r>
      <w:r>
        <w:rPr>
          <w:rFonts w:ascii="Times" w:hAnsi="Times" w:cs="Times New Roman"/>
          <w:szCs w:val="24"/>
          <w:cs/>
        </w:rPr>
        <w:t>(</w:t>
      </w:r>
      <w:r>
        <w:rPr>
          <w:rFonts w:ascii="Times" w:hAnsi="Times" w:cs="Times New Roman"/>
          <w:szCs w:val="24"/>
        </w:rPr>
        <w:t>Maximum 4As</w:t>
      </w:r>
      <w:r>
        <w:rPr>
          <w:rFonts w:ascii="Times" w:hAnsi="Times" w:cs="Times New Roman"/>
          <w:szCs w:val="24"/>
          <w:cs/>
        </w:rPr>
        <w:t>)</w:t>
      </w:r>
      <w:r>
        <w:rPr>
          <w:rFonts w:ascii="Times" w:hAnsi="Times" w:cs="Times New Roman"/>
          <w:szCs w:val="24"/>
        </w:rPr>
        <w:t>, if students miss more than 4 classes, they will get F grade</w:t>
      </w:r>
      <w:r>
        <w:rPr>
          <w:rFonts w:ascii="Times" w:hAnsi="Times" w:cs="Times New Roman"/>
          <w:szCs w:val="24"/>
          <w:cs/>
        </w:rPr>
        <w:t xml:space="preserve">. </w:t>
      </w:r>
    </w:p>
    <w:p w:rsidR="00385556" w:rsidRDefault="00385556">
      <w:pPr>
        <w:widowControl w:val="0"/>
        <w:jc w:val="both"/>
        <w:rPr>
          <w:rFonts w:ascii="Times" w:hAnsi="Times" w:cs="Times New Roman"/>
          <w:szCs w:val="24"/>
        </w:rPr>
      </w:pPr>
    </w:p>
    <w:p w:rsidR="00385556" w:rsidRDefault="000358E9">
      <w:pPr>
        <w:widowControl w:val="0"/>
        <w:jc w:val="both"/>
        <w:rPr>
          <w:rFonts w:ascii="Times" w:hAnsi="Times" w:cs="Times New Roman"/>
          <w:b/>
          <w:bCs/>
          <w:szCs w:val="24"/>
          <w:u w:val="single"/>
        </w:rPr>
      </w:pPr>
      <w:r>
        <w:rPr>
          <w:rFonts w:ascii="Times" w:hAnsi="Times" w:cs="Times New Roman"/>
          <w:b/>
          <w:bCs/>
          <w:szCs w:val="24"/>
          <w:u w:val="single"/>
        </w:rPr>
        <w:t xml:space="preserve">Students’ Appeal </w:t>
      </w:r>
    </w:p>
    <w:p w:rsidR="00385556" w:rsidRDefault="000358E9">
      <w:pPr>
        <w:widowControl w:val="0"/>
        <w:jc w:val="both"/>
        <w:rPr>
          <w:rFonts w:ascii="Times" w:hAnsi="Times" w:cs="Times New Roman"/>
          <w:szCs w:val="24"/>
        </w:rPr>
      </w:pPr>
      <w:r>
        <w:rPr>
          <w:rFonts w:ascii="Times" w:hAnsi="Times" w:cs="Times New Roman"/>
          <w:szCs w:val="24"/>
        </w:rPr>
        <w:t>Students have the option of appealing a grade at the e</w:t>
      </w:r>
      <w:r>
        <w:rPr>
          <w:rFonts w:ascii="Times" w:hAnsi="Times" w:cs="Times New Roman"/>
          <w:szCs w:val="24"/>
        </w:rPr>
        <w:t>nd of the trimester if they feel it is an error. 1. Appeals of grades received for a trimester must begin by 48 hours from receiving the final grade. 2. Students must first consult with the instructor who gave the grade. If the appeal with the instructor i</w:t>
      </w:r>
      <w:r>
        <w:rPr>
          <w:rFonts w:ascii="Times" w:hAnsi="Times" w:cs="Times New Roman"/>
          <w:szCs w:val="24"/>
        </w:rPr>
        <w:t>s unsatisfactory to the student, she/he may appeal to the appropriate Program Director.</w:t>
      </w:r>
    </w:p>
    <w:p w:rsidR="00385556" w:rsidRDefault="00385556">
      <w:pPr>
        <w:widowControl w:val="0"/>
        <w:jc w:val="both"/>
        <w:rPr>
          <w:rFonts w:ascii="Times" w:hAnsi="Times" w:cs="Times New Roman"/>
          <w:b/>
          <w:bCs/>
          <w:szCs w:val="24"/>
          <w:u w:val="single"/>
        </w:rPr>
      </w:pPr>
    </w:p>
    <w:p w:rsidR="00385556" w:rsidRDefault="00385556">
      <w:pPr>
        <w:pStyle w:val="NormalWeb"/>
        <w:spacing w:before="0" w:beforeAutospacing="0" w:after="0" w:afterAutospacing="0"/>
        <w:rPr>
          <w:rFonts w:ascii="Times" w:hAnsi="Times"/>
          <w:b/>
          <w:bCs/>
          <w:color w:val="2E74B5" w:themeColor="accent1" w:themeShade="BF"/>
        </w:rPr>
      </w:pPr>
    </w:p>
    <w:p w:rsidR="00385556" w:rsidRDefault="000358E9">
      <w:pPr>
        <w:pStyle w:val="NormalWeb"/>
        <w:spacing w:before="0" w:beforeAutospacing="0" w:after="0" w:afterAutospacing="0"/>
        <w:rPr>
          <w:rFonts w:ascii="Times" w:hAnsi="Times"/>
          <w:b/>
          <w:bCs/>
          <w:color w:val="2E74B5" w:themeColor="accent1" w:themeShade="BF"/>
        </w:rPr>
      </w:pPr>
      <w:r>
        <w:rPr>
          <w:rFonts w:ascii="Times" w:hAnsi="Times"/>
          <w:b/>
          <w:bCs/>
          <w:color w:val="2E74B5" w:themeColor="accent1" w:themeShade="BF"/>
        </w:rPr>
        <w:t>ONLINE INSTRUCTIONAL GUIDELINE</w:t>
      </w:r>
    </w:p>
    <w:p w:rsidR="00385556" w:rsidRDefault="00385556">
      <w:pPr>
        <w:pStyle w:val="NormalWeb"/>
        <w:spacing w:before="0" w:beforeAutospacing="0" w:after="0" w:afterAutospacing="0"/>
        <w:rPr>
          <w:rFonts w:ascii="Times" w:hAnsi="Times"/>
          <w:color w:val="000000"/>
        </w:rPr>
      </w:pPr>
    </w:p>
    <w:p w:rsidR="00385556" w:rsidRDefault="000358E9">
      <w:pPr>
        <w:pStyle w:val="NormalWeb"/>
        <w:spacing w:before="0" w:beforeAutospacing="0" w:after="0" w:afterAutospacing="0"/>
        <w:rPr>
          <w:rFonts w:ascii="Times" w:hAnsi="Times"/>
          <w:b/>
          <w:bCs/>
          <w:color w:val="000000"/>
        </w:rPr>
      </w:pPr>
      <w:r>
        <w:rPr>
          <w:rFonts w:ascii="Times" w:hAnsi="Times"/>
          <w:b/>
          <w:bCs/>
          <w:color w:val="000000"/>
        </w:rPr>
        <w:t>I. Technical Requirements</w:t>
      </w:r>
    </w:p>
    <w:p w:rsidR="00385556" w:rsidRDefault="000358E9">
      <w:pPr>
        <w:pStyle w:val="NormalWeb"/>
        <w:jc w:val="both"/>
        <w:rPr>
          <w:rFonts w:ascii="Times" w:hAnsi="Times"/>
          <w:color w:val="000000"/>
        </w:rPr>
      </w:pPr>
      <w:r>
        <w:rPr>
          <w:rFonts w:ascii="Times" w:hAnsi="Times"/>
          <w:color w:val="000000"/>
        </w:rPr>
        <w:t xml:space="preserve">Please set up your computer equipped with a web camera, headphones, a microphone, and a stable internet </w:t>
      </w:r>
      <w:r>
        <w:rPr>
          <w:rFonts w:ascii="Times" w:hAnsi="Times"/>
          <w:color w:val="000000"/>
        </w:rPr>
        <w:t>connection in a quiet and private area without other people around. Be sure there is sufficient light and a proper background because you may be required to be on camera during class. In particular:</w:t>
      </w: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 xml:space="preserve">a. WebEx (you must create a WebEx profile and install </w:t>
      </w:r>
      <w:r>
        <w:rPr>
          <w:rFonts w:ascii="Times" w:hAnsi="Times"/>
          <w:color w:val="000000"/>
        </w:rPr>
        <w:t>the plug-in)</w:t>
      </w: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 xml:space="preserve">Students will be required to register in </w:t>
      </w:r>
      <w:proofErr w:type="spellStart"/>
      <w:r>
        <w:rPr>
          <w:rFonts w:ascii="Times" w:hAnsi="Times"/>
          <w:color w:val="000000"/>
        </w:rPr>
        <w:t>Webex</w:t>
      </w:r>
      <w:proofErr w:type="spellEnd"/>
      <w:r>
        <w:rPr>
          <w:rFonts w:ascii="Times" w:hAnsi="Times"/>
          <w:color w:val="000000"/>
        </w:rPr>
        <w:t xml:space="preserve"> since week 2. Students will have to use their (real) full name. For each week, the LIVE session will approximately consist of the following activities: Monday: Lecture and Practice; Wednesday: Q&amp;</w:t>
      </w:r>
      <w:r>
        <w:rPr>
          <w:rFonts w:ascii="Times" w:hAnsi="Times"/>
          <w:color w:val="000000"/>
        </w:rPr>
        <w:t>A and Quiz.</w:t>
      </w: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jc w:val="both"/>
        <w:rPr>
          <w:rFonts w:ascii="Times" w:hAnsi="Times"/>
          <w:color w:val="000000"/>
        </w:rPr>
      </w:pPr>
      <w:r>
        <w:rPr>
          <w:rFonts w:ascii="Times" w:hAnsi="Times"/>
          <w:color w:val="000000"/>
        </w:rPr>
        <w:t>Business Law</w:t>
      </w:r>
    </w:p>
    <w:p w:rsidR="00385556" w:rsidRDefault="000358E9">
      <w:pPr>
        <w:pStyle w:val="NormalWeb"/>
        <w:jc w:val="both"/>
        <w:rPr>
          <w:rFonts w:ascii="Times" w:hAnsi="Times"/>
          <w:color w:val="000000"/>
        </w:rPr>
      </w:pPr>
      <w:r>
        <w:rPr>
          <w:rFonts w:ascii="Times" w:hAnsi="Times"/>
          <w:color w:val="000000"/>
        </w:rPr>
        <w:t>Hosted by Alessandro Stasi</w:t>
      </w:r>
    </w:p>
    <w:p w:rsidR="00385556" w:rsidRDefault="00385556">
      <w:pPr>
        <w:pStyle w:val="NormalWeb"/>
        <w:jc w:val="both"/>
        <w:rPr>
          <w:rFonts w:ascii="Times" w:hAnsi="Times"/>
          <w:color w:val="000000"/>
        </w:rPr>
      </w:pPr>
    </w:p>
    <w:p w:rsidR="00385556" w:rsidRDefault="000358E9">
      <w:pPr>
        <w:pStyle w:val="NormalWeb"/>
        <w:jc w:val="both"/>
        <w:rPr>
          <w:rFonts w:ascii="Times" w:hAnsi="Times"/>
          <w:color w:val="000000"/>
        </w:rPr>
      </w:pPr>
      <w:r>
        <w:rPr>
          <w:rFonts w:ascii="Times" w:hAnsi="Times"/>
          <w:color w:val="000000"/>
        </w:rPr>
        <w:t>Monday, Sep 7, 2020 8:00 am | 8 hours 30 minutes | (UTC+07:00) Bangkok, Hanoi, Jakarta</w:t>
      </w:r>
    </w:p>
    <w:p w:rsidR="00385556" w:rsidRDefault="000358E9">
      <w:pPr>
        <w:pStyle w:val="NormalWeb"/>
        <w:jc w:val="both"/>
        <w:rPr>
          <w:rFonts w:ascii="Times" w:hAnsi="Times"/>
          <w:color w:val="000000"/>
        </w:rPr>
      </w:pPr>
      <w:r>
        <w:rPr>
          <w:rFonts w:ascii="Times" w:hAnsi="Times"/>
          <w:color w:val="000000"/>
        </w:rPr>
        <w:t xml:space="preserve">Occurs every Monday, Wednesday effective 9/7/2020 until 12/23/2020 from 8:00 AM to 4:30 PM, (UTC+07:00) Bangkok, </w:t>
      </w:r>
      <w:r>
        <w:rPr>
          <w:rFonts w:ascii="Times" w:hAnsi="Times"/>
          <w:color w:val="000000"/>
        </w:rPr>
        <w:t>Hanoi, Jakarta</w:t>
      </w:r>
    </w:p>
    <w:p w:rsidR="00385556" w:rsidRDefault="000358E9">
      <w:pPr>
        <w:pStyle w:val="NormalWeb"/>
        <w:jc w:val="both"/>
        <w:rPr>
          <w:rFonts w:ascii="Times" w:hAnsi="Times"/>
          <w:color w:val="000000"/>
        </w:rPr>
      </w:pPr>
      <w:r>
        <w:rPr>
          <w:rFonts w:ascii="Times" w:hAnsi="Times"/>
          <w:color w:val="000000"/>
        </w:rPr>
        <w:t>Meeting number: 166 720 3750</w:t>
      </w:r>
    </w:p>
    <w:p w:rsidR="00385556" w:rsidRDefault="000358E9">
      <w:pPr>
        <w:pStyle w:val="NormalWeb"/>
        <w:jc w:val="both"/>
        <w:rPr>
          <w:rFonts w:ascii="Times" w:hAnsi="Times"/>
          <w:color w:val="000000"/>
        </w:rPr>
      </w:pPr>
      <w:r>
        <w:rPr>
          <w:rFonts w:ascii="Times" w:hAnsi="Times"/>
          <w:color w:val="000000"/>
        </w:rPr>
        <w:t xml:space="preserve">Password: </w:t>
      </w:r>
      <w:proofErr w:type="spellStart"/>
      <w:r>
        <w:rPr>
          <w:rFonts w:ascii="Times" w:hAnsi="Times"/>
          <w:color w:val="000000"/>
        </w:rPr>
        <w:t>alexbuslaw</w:t>
      </w:r>
      <w:proofErr w:type="spellEnd"/>
    </w:p>
    <w:p w:rsidR="00385556" w:rsidRDefault="000358E9">
      <w:pPr>
        <w:pStyle w:val="NormalWeb"/>
        <w:jc w:val="both"/>
        <w:rPr>
          <w:rFonts w:ascii="Times" w:hAnsi="Times"/>
          <w:color w:val="000000"/>
        </w:rPr>
      </w:pPr>
      <w:r>
        <w:rPr>
          <w:rFonts w:ascii="Times" w:hAnsi="Times"/>
          <w:color w:val="000000"/>
        </w:rPr>
        <w:t>https://mahidol.webex.com/mahidol/j.php?MTID=mf611b28f1f1473ac3142d5afe2df551c</w:t>
      </w:r>
    </w:p>
    <w:p w:rsidR="00385556" w:rsidRDefault="00385556">
      <w:pPr>
        <w:pStyle w:val="NormalWeb"/>
        <w:jc w:val="both"/>
        <w:rPr>
          <w:rFonts w:ascii="Times" w:hAnsi="Times"/>
          <w:color w:val="000000"/>
        </w:rPr>
      </w:pPr>
    </w:p>
    <w:p w:rsidR="00385556" w:rsidRDefault="000358E9">
      <w:pPr>
        <w:pStyle w:val="NormalWeb"/>
        <w:jc w:val="both"/>
        <w:rPr>
          <w:rFonts w:ascii="Times" w:hAnsi="Times"/>
          <w:color w:val="000000"/>
        </w:rPr>
      </w:pPr>
      <w:r>
        <w:rPr>
          <w:rFonts w:ascii="Times" w:hAnsi="Times"/>
          <w:color w:val="000000"/>
        </w:rPr>
        <w:t>Join by video system</w:t>
      </w:r>
    </w:p>
    <w:p w:rsidR="00385556" w:rsidRDefault="000358E9">
      <w:pPr>
        <w:pStyle w:val="NormalWeb"/>
        <w:jc w:val="both"/>
        <w:rPr>
          <w:rFonts w:ascii="Times" w:hAnsi="Times"/>
          <w:color w:val="000000"/>
        </w:rPr>
      </w:pPr>
      <w:r>
        <w:rPr>
          <w:rFonts w:ascii="Times" w:hAnsi="Times"/>
          <w:color w:val="000000"/>
        </w:rPr>
        <w:t>Dial 1667203750@mahidol.webex.com</w:t>
      </w:r>
    </w:p>
    <w:p w:rsidR="00385556" w:rsidRDefault="000358E9">
      <w:pPr>
        <w:pStyle w:val="NormalWeb"/>
        <w:jc w:val="both"/>
        <w:rPr>
          <w:rFonts w:ascii="Times" w:hAnsi="Times"/>
          <w:color w:val="000000"/>
        </w:rPr>
      </w:pPr>
      <w:r>
        <w:rPr>
          <w:rFonts w:ascii="Times" w:hAnsi="Times"/>
          <w:color w:val="000000"/>
        </w:rPr>
        <w:t>You can also dial 210.4.202.4 and enter your meeting num</w:t>
      </w:r>
      <w:r>
        <w:rPr>
          <w:rFonts w:ascii="Times" w:hAnsi="Times"/>
          <w:color w:val="000000"/>
        </w:rPr>
        <w:t>ber.</w:t>
      </w:r>
    </w:p>
    <w:p w:rsidR="00385556" w:rsidRDefault="00385556">
      <w:pPr>
        <w:pStyle w:val="NormalWeb"/>
        <w:jc w:val="both"/>
        <w:rPr>
          <w:rFonts w:ascii="Times" w:hAnsi="Times"/>
          <w:color w:val="000000"/>
        </w:rPr>
      </w:pPr>
    </w:p>
    <w:p w:rsidR="00385556" w:rsidRDefault="000358E9">
      <w:pPr>
        <w:pStyle w:val="NormalWeb"/>
        <w:jc w:val="both"/>
        <w:rPr>
          <w:rFonts w:ascii="Times" w:hAnsi="Times"/>
          <w:color w:val="000000"/>
        </w:rPr>
      </w:pPr>
      <w:r>
        <w:rPr>
          <w:rFonts w:ascii="Times" w:hAnsi="Times"/>
          <w:color w:val="000000"/>
        </w:rPr>
        <w:t>Join by phone</w:t>
      </w: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Use VoIP only</w:t>
      </w: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b. Canvas</w:t>
      </w: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Students will be required to register in Canvas during week 3 using the link provided by the instructor. Students will have to use their (real) full name.</w:t>
      </w: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c. Line</w:t>
      </w: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 xml:space="preserve">Students will be required to register </w:t>
      </w:r>
      <w:r>
        <w:rPr>
          <w:rFonts w:ascii="Times" w:hAnsi="Times"/>
          <w:color w:val="000000"/>
        </w:rPr>
        <w:t xml:space="preserve">in Line Group since week 1. </w:t>
      </w: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Line Code for Section 1 (Mon and Wed from 8am-10am)</w:t>
      </w:r>
    </w:p>
    <w:p w:rsidR="00385556" w:rsidRDefault="000358E9">
      <w:pPr>
        <w:pStyle w:val="NormalWeb"/>
        <w:spacing w:before="0" w:beforeAutospacing="0" w:after="0" w:afterAutospacing="0"/>
        <w:jc w:val="both"/>
        <w:rPr>
          <w:rFonts w:ascii="Times" w:hAnsi="Times"/>
          <w:color w:val="000000"/>
        </w:rPr>
      </w:pPr>
      <w:r>
        <w:rPr>
          <w:rFonts w:ascii="Times" w:hAnsi="Times"/>
          <w:noProof/>
          <w:color w:val="000000"/>
          <w:lang w:bidi="th-TH"/>
        </w:rPr>
        <w:drawing>
          <wp:inline distT="0" distB="0" distL="0" distR="0">
            <wp:extent cx="219075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y_group_1596525061707.jpg"/>
                    <pic:cNvPicPr/>
                  </pic:nvPicPr>
                  <pic:blipFill>
                    <a:blip r:embed="rId11">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inline>
        </w:drawing>
      </w: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Line Code for Section 2 (Mon and Wed from 10am-12pm)</w:t>
      </w:r>
    </w:p>
    <w:p w:rsidR="00385556" w:rsidRDefault="000358E9">
      <w:pPr>
        <w:pStyle w:val="NormalWeb"/>
        <w:spacing w:before="0" w:beforeAutospacing="0" w:after="0" w:afterAutospacing="0"/>
        <w:jc w:val="both"/>
        <w:rPr>
          <w:rFonts w:ascii="Times" w:hAnsi="Times"/>
          <w:color w:val="000000"/>
        </w:rPr>
      </w:pPr>
      <w:r>
        <w:rPr>
          <w:rFonts w:ascii="Times" w:hAnsi="Times"/>
          <w:noProof/>
          <w:color w:val="000000"/>
          <w:lang w:bidi="th-TH"/>
        </w:rPr>
        <w:lastRenderedPageBreak/>
        <w:drawing>
          <wp:inline distT="0" distB="0" distL="0" distR="0">
            <wp:extent cx="2190750" cy="2190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y_group_1596527469162.jpg"/>
                    <pic:cNvPicPr/>
                  </pic:nvPicPr>
                  <pic:blipFill>
                    <a:blip r:embed="rId12">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inline>
        </w:drawing>
      </w: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Line Code for Section 3 (Mon and Wed from 12am-2pm)</w:t>
      </w:r>
    </w:p>
    <w:p w:rsidR="00385556" w:rsidRDefault="000358E9">
      <w:pPr>
        <w:pStyle w:val="NormalWeb"/>
        <w:spacing w:before="0" w:beforeAutospacing="0" w:after="0" w:afterAutospacing="0"/>
        <w:jc w:val="both"/>
        <w:rPr>
          <w:rFonts w:ascii="Times" w:hAnsi="Times"/>
          <w:color w:val="000000"/>
        </w:rPr>
      </w:pPr>
      <w:r>
        <w:rPr>
          <w:rFonts w:ascii="Times" w:hAnsi="Times"/>
          <w:noProof/>
          <w:color w:val="000000"/>
          <w:lang w:bidi="th-TH"/>
        </w:rPr>
        <w:drawing>
          <wp:inline distT="0" distB="0" distL="0" distR="0">
            <wp:extent cx="2190750" cy="2190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_group_1596527627762.jpg"/>
                    <pic:cNvPicPr/>
                  </pic:nvPicPr>
                  <pic:blipFill>
                    <a:blip r:embed="rId13">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inline>
        </w:drawing>
      </w: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Line Code for Section 4 (Mon and Wed from 2pm-4pm)</w:t>
      </w: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spacing w:before="0" w:beforeAutospacing="0" w:after="0" w:afterAutospacing="0"/>
        <w:jc w:val="both"/>
        <w:rPr>
          <w:rFonts w:ascii="Times" w:hAnsi="Times"/>
          <w:color w:val="000000"/>
        </w:rPr>
      </w:pPr>
      <w:r>
        <w:rPr>
          <w:rFonts w:ascii="Times" w:hAnsi="Times"/>
          <w:noProof/>
          <w:color w:val="000000"/>
          <w:lang w:bidi="th-TH"/>
        </w:rPr>
        <w:drawing>
          <wp:inline distT="0" distB="0" distL="0" distR="0">
            <wp:extent cx="2190750" cy="2190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y_group_1596527772714.jpg"/>
                    <pic:cNvPicPr/>
                  </pic:nvPicPr>
                  <pic:blipFill>
                    <a:blip r:embed="rId14">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inline>
        </w:drawing>
      </w:r>
    </w:p>
    <w:p w:rsidR="00385556" w:rsidRDefault="000358E9">
      <w:pPr>
        <w:pStyle w:val="NormalWeb"/>
        <w:spacing w:before="0" w:beforeAutospacing="0" w:after="0" w:afterAutospacing="0"/>
        <w:jc w:val="both"/>
        <w:rPr>
          <w:rFonts w:ascii="Times" w:hAnsi="Times"/>
          <w:b/>
          <w:bCs/>
          <w:color w:val="000000"/>
        </w:rPr>
      </w:pPr>
      <w:r>
        <w:rPr>
          <w:rFonts w:ascii="Times" w:hAnsi="Times"/>
          <w:b/>
          <w:bCs/>
          <w:color w:val="000000"/>
        </w:rPr>
        <w:t xml:space="preserve">II. </w:t>
      </w:r>
      <w:r>
        <w:rPr>
          <w:rFonts w:ascii="Times" w:hAnsi="Times"/>
          <w:b/>
          <w:bCs/>
          <w:color w:val="000000"/>
        </w:rPr>
        <w:t>Communication Guideline and Virtual Office hours</w:t>
      </w:r>
    </w:p>
    <w:p w:rsidR="00385556" w:rsidRDefault="000358E9">
      <w:pPr>
        <w:pStyle w:val="NormalWeb"/>
        <w:spacing w:before="0" w:beforeAutospacing="0" w:after="0" w:afterAutospacing="0"/>
        <w:jc w:val="both"/>
        <w:rPr>
          <w:rFonts w:ascii="Times" w:hAnsi="Times"/>
          <w:color w:val="000000"/>
        </w:rPr>
      </w:pPr>
      <w:r>
        <w:rPr>
          <w:rFonts w:ascii="Times" w:hAnsi="Times"/>
          <w:color w:val="000000"/>
        </w:rPr>
        <w:t xml:space="preserve">Email the lecturer at </w:t>
      </w:r>
      <w:hyperlink r:id="rId15" w:history="1">
        <w:r>
          <w:rPr>
            <w:rStyle w:val="Hyperlink"/>
          </w:rPr>
          <w:t>alessandro.stasi@hotmail.com</w:t>
        </w:r>
      </w:hyperlink>
      <w:r>
        <w:t xml:space="preserve"> or line through line group</w:t>
      </w:r>
    </w:p>
    <w:p w:rsidR="00385556" w:rsidRDefault="00385556">
      <w:pPr>
        <w:pStyle w:val="NormalWeb"/>
        <w:spacing w:before="0" w:beforeAutospacing="0" w:after="0" w:afterAutospacing="0"/>
        <w:jc w:val="both"/>
        <w:rPr>
          <w:rFonts w:ascii="Times" w:hAnsi="Times"/>
          <w:color w:val="000000"/>
        </w:rPr>
      </w:pPr>
    </w:p>
    <w:p w:rsidR="00385556" w:rsidRDefault="000358E9">
      <w:pPr>
        <w:pStyle w:val="NormalWeb"/>
        <w:jc w:val="both"/>
        <w:rPr>
          <w:rFonts w:ascii="Times" w:hAnsi="Times"/>
          <w:b/>
          <w:bCs/>
          <w:color w:val="000000"/>
        </w:rPr>
      </w:pPr>
      <w:r>
        <w:rPr>
          <w:rFonts w:ascii="Times" w:hAnsi="Times"/>
          <w:b/>
          <w:bCs/>
          <w:color w:val="000000"/>
        </w:rPr>
        <w:t xml:space="preserve">VII. Class Etiquette </w:t>
      </w:r>
    </w:p>
    <w:p w:rsidR="00385556" w:rsidRDefault="000358E9">
      <w:pPr>
        <w:pStyle w:val="NormalWeb"/>
        <w:jc w:val="both"/>
        <w:rPr>
          <w:rFonts w:ascii="Times" w:hAnsi="Times"/>
          <w:color w:val="000000"/>
        </w:rPr>
      </w:pPr>
      <w:r>
        <w:rPr>
          <w:rFonts w:ascii="Times" w:hAnsi="Times"/>
          <w:color w:val="000000"/>
          <w:u w:val="single"/>
        </w:rPr>
        <w:t>Be on time for classes</w:t>
      </w:r>
      <w:r>
        <w:rPr>
          <w:rFonts w:ascii="Times" w:hAnsi="Times"/>
          <w:color w:val="000000"/>
        </w:rPr>
        <w:t>.</w:t>
      </w:r>
    </w:p>
    <w:p w:rsidR="00385556" w:rsidRDefault="000358E9">
      <w:pPr>
        <w:pStyle w:val="NormalWeb"/>
        <w:jc w:val="both"/>
        <w:rPr>
          <w:rFonts w:ascii="Times" w:hAnsi="Times"/>
          <w:color w:val="000000"/>
        </w:rPr>
      </w:pPr>
      <w:r>
        <w:rPr>
          <w:rFonts w:ascii="Times" w:hAnsi="Times"/>
          <w:color w:val="000000"/>
        </w:rPr>
        <w:lastRenderedPageBreak/>
        <w:t>The instructor will check that</w:t>
      </w:r>
      <w:r>
        <w:rPr>
          <w:rFonts w:ascii="Times" w:hAnsi="Times"/>
          <w:color w:val="000000"/>
        </w:rPr>
        <w:t xml:space="preserve"> everyone is present at the beginning of each online lesson. If you are not there, you will be marked absent, even if you join later.</w:t>
      </w:r>
    </w:p>
    <w:p w:rsidR="00385556" w:rsidRDefault="000358E9">
      <w:pPr>
        <w:pStyle w:val="NormalWeb"/>
        <w:jc w:val="both"/>
        <w:rPr>
          <w:rFonts w:ascii="Times" w:hAnsi="Times"/>
          <w:color w:val="000000"/>
        </w:rPr>
      </w:pPr>
      <w:r>
        <w:rPr>
          <w:rFonts w:ascii="Times" w:hAnsi="Times"/>
          <w:color w:val="000000"/>
          <w:u w:val="single"/>
        </w:rPr>
        <w:t>Be on camera during classes</w:t>
      </w:r>
      <w:r>
        <w:rPr>
          <w:rFonts w:ascii="Times" w:hAnsi="Times"/>
          <w:color w:val="000000"/>
        </w:rPr>
        <w:t>.</w:t>
      </w:r>
    </w:p>
    <w:p w:rsidR="00385556" w:rsidRDefault="000358E9">
      <w:pPr>
        <w:pStyle w:val="NormalWeb"/>
        <w:jc w:val="both"/>
        <w:rPr>
          <w:rFonts w:ascii="Times" w:hAnsi="Times"/>
          <w:color w:val="000000"/>
        </w:rPr>
      </w:pPr>
      <w:r>
        <w:rPr>
          <w:rFonts w:ascii="Times" w:hAnsi="Times"/>
          <w:color w:val="000000"/>
        </w:rPr>
        <w:t xml:space="preserve">The instructor may ask you to turn on the camera. </w:t>
      </w:r>
    </w:p>
    <w:p w:rsidR="00385556" w:rsidRDefault="000358E9">
      <w:pPr>
        <w:pStyle w:val="NormalWeb"/>
        <w:jc w:val="both"/>
        <w:rPr>
          <w:rFonts w:ascii="Times" w:hAnsi="Times"/>
          <w:color w:val="000000"/>
        </w:rPr>
      </w:pPr>
      <w:r>
        <w:rPr>
          <w:rFonts w:ascii="Times" w:hAnsi="Times"/>
          <w:color w:val="000000"/>
          <w:u w:val="single"/>
        </w:rPr>
        <w:t>Stay in a quiet place and switch off the m</w:t>
      </w:r>
      <w:r>
        <w:rPr>
          <w:rFonts w:ascii="Times" w:hAnsi="Times"/>
          <w:color w:val="000000"/>
          <w:u w:val="single"/>
        </w:rPr>
        <w:t>icrophone unless the instructor asks you to turn it on</w:t>
      </w:r>
      <w:r>
        <w:rPr>
          <w:rFonts w:ascii="Times" w:hAnsi="Times"/>
          <w:color w:val="000000"/>
        </w:rPr>
        <w:t>.</w:t>
      </w:r>
    </w:p>
    <w:p w:rsidR="00385556" w:rsidRDefault="000358E9">
      <w:pPr>
        <w:pStyle w:val="NormalWeb"/>
        <w:numPr>
          <w:ilvl w:val="0"/>
          <w:numId w:val="24"/>
        </w:numPr>
        <w:jc w:val="both"/>
        <w:rPr>
          <w:rFonts w:ascii="Times" w:hAnsi="Times"/>
          <w:color w:val="000000"/>
        </w:rPr>
      </w:pPr>
      <w:r>
        <w:rPr>
          <w:rFonts w:ascii="Times" w:hAnsi="Times"/>
          <w:color w:val="000000"/>
        </w:rPr>
        <w:t>Be in a quiet room, so there is no distraction or people in the background while in class session.</w:t>
      </w:r>
    </w:p>
    <w:p w:rsidR="00385556" w:rsidRDefault="000358E9">
      <w:pPr>
        <w:pStyle w:val="NormalWeb"/>
        <w:numPr>
          <w:ilvl w:val="0"/>
          <w:numId w:val="24"/>
        </w:numPr>
        <w:jc w:val="both"/>
        <w:rPr>
          <w:rFonts w:ascii="Times" w:hAnsi="Times"/>
          <w:color w:val="000000"/>
        </w:rPr>
      </w:pPr>
      <w:r>
        <w:rPr>
          <w:rFonts w:ascii="Times" w:hAnsi="Times"/>
          <w:color w:val="000000"/>
        </w:rPr>
        <w:t>Make sure family members are aware of your schedule and do not disturb your classes.</w:t>
      </w:r>
    </w:p>
    <w:p w:rsidR="00385556" w:rsidRDefault="000358E9">
      <w:pPr>
        <w:pStyle w:val="NormalWeb"/>
        <w:jc w:val="both"/>
        <w:rPr>
          <w:rFonts w:ascii="Times" w:hAnsi="Times"/>
          <w:color w:val="000000"/>
        </w:rPr>
      </w:pPr>
      <w:r>
        <w:rPr>
          <w:rFonts w:ascii="Times" w:hAnsi="Times"/>
          <w:color w:val="000000"/>
          <w:u w:val="single"/>
        </w:rPr>
        <w:t>Dress appropriat</w:t>
      </w:r>
      <w:r>
        <w:rPr>
          <w:rFonts w:ascii="Times" w:hAnsi="Times"/>
          <w:color w:val="000000"/>
          <w:u w:val="single"/>
        </w:rPr>
        <w:t>ely</w:t>
      </w:r>
      <w:r>
        <w:rPr>
          <w:rFonts w:ascii="Times" w:hAnsi="Times"/>
          <w:color w:val="000000"/>
        </w:rPr>
        <w:t>. All students are expected to dress appropriately during classes.</w:t>
      </w:r>
    </w:p>
    <w:p w:rsidR="00385556" w:rsidRDefault="000358E9">
      <w:pPr>
        <w:pStyle w:val="NormalWeb"/>
        <w:jc w:val="both"/>
        <w:rPr>
          <w:rFonts w:ascii="Times" w:hAnsi="Times"/>
          <w:color w:val="000000"/>
        </w:rPr>
      </w:pPr>
      <w:r>
        <w:rPr>
          <w:rFonts w:ascii="Times" w:hAnsi="Times"/>
          <w:color w:val="000000"/>
          <w:u w:val="single"/>
        </w:rPr>
        <w:t>Always use your first name and last name as your sign in name/ID</w:t>
      </w:r>
    </w:p>
    <w:p w:rsidR="00385556" w:rsidRDefault="000358E9">
      <w:pPr>
        <w:pStyle w:val="NormalWeb"/>
        <w:jc w:val="both"/>
        <w:rPr>
          <w:rFonts w:ascii="Times" w:hAnsi="Times"/>
          <w:color w:val="000000"/>
        </w:rPr>
      </w:pPr>
      <w:r>
        <w:rPr>
          <w:rFonts w:ascii="Times" w:hAnsi="Times"/>
          <w:color w:val="000000"/>
          <w:u w:val="single"/>
        </w:rPr>
        <w:t>Participate during classes</w:t>
      </w:r>
      <w:r>
        <w:rPr>
          <w:rFonts w:ascii="Times" w:hAnsi="Times"/>
          <w:color w:val="000000"/>
        </w:rPr>
        <w:t>.</w:t>
      </w:r>
    </w:p>
    <w:p w:rsidR="00385556" w:rsidRDefault="000358E9">
      <w:pPr>
        <w:pStyle w:val="NormalWeb"/>
        <w:numPr>
          <w:ilvl w:val="0"/>
          <w:numId w:val="25"/>
        </w:numPr>
        <w:jc w:val="both"/>
        <w:rPr>
          <w:rFonts w:ascii="Times" w:hAnsi="Times"/>
          <w:color w:val="000000"/>
        </w:rPr>
      </w:pPr>
      <w:r>
        <w:rPr>
          <w:rFonts w:ascii="Times" w:hAnsi="Times"/>
          <w:color w:val="000000"/>
        </w:rPr>
        <w:t>Level of participation will be closely monitored by your instructors. Be sure to stay focused</w:t>
      </w:r>
      <w:r>
        <w:rPr>
          <w:rFonts w:ascii="Times" w:hAnsi="Times"/>
          <w:color w:val="000000"/>
        </w:rPr>
        <w:t xml:space="preserve"> and participate actively in whole class and small group activities.</w:t>
      </w:r>
    </w:p>
    <w:p w:rsidR="00385556" w:rsidRDefault="000358E9">
      <w:pPr>
        <w:pStyle w:val="NormalWeb"/>
        <w:numPr>
          <w:ilvl w:val="0"/>
          <w:numId w:val="25"/>
        </w:numPr>
        <w:jc w:val="both"/>
        <w:rPr>
          <w:rFonts w:ascii="Times" w:hAnsi="Times"/>
          <w:color w:val="000000"/>
        </w:rPr>
      </w:pPr>
      <w:r>
        <w:rPr>
          <w:rFonts w:ascii="Times" w:hAnsi="Times"/>
          <w:color w:val="000000"/>
        </w:rPr>
        <w:t>Preparing for class is very important, so complete all homework exercises.</w:t>
      </w:r>
    </w:p>
    <w:p w:rsidR="00385556" w:rsidRDefault="000358E9">
      <w:pPr>
        <w:pStyle w:val="NormalWeb"/>
        <w:jc w:val="both"/>
        <w:rPr>
          <w:rFonts w:ascii="Times" w:hAnsi="Times"/>
          <w:color w:val="000000"/>
        </w:rPr>
      </w:pPr>
      <w:r>
        <w:rPr>
          <w:rFonts w:ascii="Times" w:hAnsi="Times"/>
          <w:color w:val="000000"/>
          <w:u w:val="single"/>
        </w:rPr>
        <w:t>Communicate appropriately</w:t>
      </w:r>
      <w:r>
        <w:rPr>
          <w:rFonts w:ascii="Times" w:hAnsi="Times"/>
          <w:color w:val="000000"/>
        </w:rPr>
        <w:t>.</w:t>
      </w:r>
    </w:p>
    <w:p w:rsidR="00385556" w:rsidRDefault="000358E9">
      <w:pPr>
        <w:pStyle w:val="NormalWeb"/>
        <w:numPr>
          <w:ilvl w:val="0"/>
          <w:numId w:val="26"/>
        </w:numPr>
        <w:jc w:val="both"/>
        <w:rPr>
          <w:rFonts w:ascii="Times" w:hAnsi="Times"/>
          <w:color w:val="000000"/>
        </w:rPr>
      </w:pPr>
      <w:r>
        <w:rPr>
          <w:rFonts w:ascii="Times" w:hAnsi="Times"/>
          <w:color w:val="000000"/>
        </w:rPr>
        <w:t xml:space="preserve">All communications - verbal and by text message - must show respect for classmates </w:t>
      </w:r>
      <w:r>
        <w:rPr>
          <w:rFonts w:ascii="Times" w:hAnsi="Times"/>
          <w:color w:val="000000"/>
        </w:rPr>
        <w:t>and instructors  and follow MUIC’s e-learning policies.</w:t>
      </w:r>
    </w:p>
    <w:p w:rsidR="00385556" w:rsidRDefault="000358E9">
      <w:pPr>
        <w:pStyle w:val="NormalWeb"/>
        <w:numPr>
          <w:ilvl w:val="0"/>
          <w:numId w:val="26"/>
        </w:numPr>
        <w:jc w:val="both"/>
        <w:rPr>
          <w:rFonts w:ascii="Times" w:hAnsi="Times"/>
          <w:color w:val="000000"/>
        </w:rPr>
      </w:pPr>
      <w:r>
        <w:rPr>
          <w:rFonts w:ascii="Times" w:hAnsi="Times"/>
          <w:color w:val="000000"/>
        </w:rPr>
        <w:t>No impolite or inappropriate messages. Anyone who violates this rule may be excluded from the lesson.</w:t>
      </w:r>
    </w:p>
    <w:p w:rsidR="00385556" w:rsidRDefault="000358E9">
      <w:pPr>
        <w:pStyle w:val="NormalWeb"/>
        <w:jc w:val="both"/>
        <w:rPr>
          <w:rFonts w:ascii="Times" w:hAnsi="Times"/>
          <w:color w:val="000000"/>
        </w:rPr>
      </w:pPr>
      <w:r>
        <w:rPr>
          <w:rFonts w:ascii="Times" w:hAnsi="Times"/>
          <w:color w:val="000000"/>
        </w:rPr>
        <w:t> </w:t>
      </w:r>
    </w:p>
    <w:p w:rsidR="00385556" w:rsidRDefault="00385556">
      <w:pPr>
        <w:rPr>
          <w:rFonts w:cs="Times New Roman"/>
          <w:szCs w:val="24"/>
        </w:rPr>
      </w:pPr>
    </w:p>
    <w:sectPr w:rsidR="00385556">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8E9" w:rsidRDefault="000358E9">
      <w:r>
        <w:separator/>
      </w:r>
    </w:p>
  </w:endnote>
  <w:endnote w:type="continuationSeparator" w:id="0">
    <w:p w:rsidR="000358E9" w:rsidRDefault="0003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8E9" w:rsidRDefault="000358E9">
      <w:r>
        <w:separator/>
      </w:r>
    </w:p>
  </w:footnote>
  <w:footnote w:type="continuationSeparator" w:id="0">
    <w:p w:rsidR="000358E9" w:rsidRDefault="0003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56" w:rsidRDefault="0038555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56" w:rsidRDefault="000358E9">
    <w:pPr>
      <w:pStyle w:val="Header"/>
      <w:jc w:val="center"/>
    </w:pPr>
    <w:r>
      <w:rPr>
        <w:noProof/>
      </w:rPr>
      <w:drawing>
        <wp:inline distT="0" distB="0" distL="0" distR="0">
          <wp:extent cx="1402715" cy="1402715"/>
          <wp:effectExtent l="0" t="0" r="0" b="0"/>
          <wp:docPr id="2" name="Picture 2" descr="/Users/Viriya/Desktop/MUSymbol-Full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riya/Desktop/MUSymbol-Full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1402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81AC1"/>
    <w:multiLevelType w:val="hybridMultilevel"/>
    <w:tmpl w:val="0F0E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BB60DC"/>
    <w:multiLevelType w:val="multilevel"/>
    <w:tmpl w:val="3E9C3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1720"/>
    <w:multiLevelType w:val="hybridMultilevel"/>
    <w:tmpl w:val="888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06A9"/>
    <w:multiLevelType w:val="multilevel"/>
    <w:tmpl w:val="7624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76F5B"/>
    <w:multiLevelType w:val="hybridMultilevel"/>
    <w:tmpl w:val="3A3C7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95A09"/>
    <w:multiLevelType w:val="hybridMultilevel"/>
    <w:tmpl w:val="95508694"/>
    <w:lvl w:ilvl="0" w:tplc="5F20D3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672A5"/>
    <w:multiLevelType w:val="hybridMultilevel"/>
    <w:tmpl w:val="5848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939D0"/>
    <w:multiLevelType w:val="multilevel"/>
    <w:tmpl w:val="407A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87F32"/>
    <w:multiLevelType w:val="multilevel"/>
    <w:tmpl w:val="DFDA5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F73CB"/>
    <w:multiLevelType w:val="hybridMultilevel"/>
    <w:tmpl w:val="E8B898B2"/>
    <w:lvl w:ilvl="0" w:tplc="91EA5B0E">
      <w:start w:val="1"/>
      <w:numFmt w:val="bullet"/>
      <w:lvlText w:val=""/>
      <w:lvlJc w:val="left"/>
      <w:pPr>
        <w:tabs>
          <w:tab w:val="num" w:pos="360"/>
        </w:tabs>
        <w:ind w:left="360" w:hanging="360"/>
      </w:pPr>
      <w:rPr>
        <w:rFonts w:ascii="Symbol" w:hAnsi="Symbol" w:hint="default"/>
        <w:lang w:bidi="th-TH"/>
      </w:rPr>
    </w:lvl>
    <w:lvl w:ilvl="1" w:tplc="6A20AE92">
      <w:numFmt w:val="bullet"/>
      <w:lvlText w:val="-"/>
      <w:lvlJc w:val="left"/>
      <w:pPr>
        <w:tabs>
          <w:tab w:val="num" w:pos="1515"/>
        </w:tabs>
        <w:ind w:left="1515" w:hanging="435"/>
      </w:pPr>
      <w:rPr>
        <w:rFonts w:ascii="Palatino Linotype" w:eastAsia="Cordia New" w:hAnsi="Palatino Linotype" w:cs="Angsana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F442C"/>
    <w:multiLevelType w:val="hybridMultilevel"/>
    <w:tmpl w:val="19BA3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9397E"/>
    <w:multiLevelType w:val="hybridMultilevel"/>
    <w:tmpl w:val="A1223992"/>
    <w:lvl w:ilvl="0" w:tplc="9F7E4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0528D"/>
    <w:multiLevelType w:val="hybridMultilevel"/>
    <w:tmpl w:val="1996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C130F"/>
    <w:multiLevelType w:val="hybridMultilevel"/>
    <w:tmpl w:val="33A0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D2099"/>
    <w:multiLevelType w:val="hybridMultilevel"/>
    <w:tmpl w:val="D320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6430D"/>
    <w:multiLevelType w:val="multilevel"/>
    <w:tmpl w:val="F21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058F1"/>
    <w:multiLevelType w:val="multilevel"/>
    <w:tmpl w:val="AAE83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183DD6"/>
    <w:multiLevelType w:val="hybridMultilevel"/>
    <w:tmpl w:val="109E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6435E"/>
    <w:multiLevelType w:val="hybridMultilevel"/>
    <w:tmpl w:val="4B34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73651"/>
    <w:multiLevelType w:val="hybridMultilevel"/>
    <w:tmpl w:val="AC1A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C7A4F"/>
    <w:multiLevelType w:val="hybridMultilevel"/>
    <w:tmpl w:val="1018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734F4"/>
    <w:multiLevelType w:val="hybridMultilevel"/>
    <w:tmpl w:val="C8CE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22019"/>
    <w:multiLevelType w:val="multilevel"/>
    <w:tmpl w:val="465E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426F8"/>
    <w:multiLevelType w:val="hybridMultilevel"/>
    <w:tmpl w:val="474CB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A74BA8"/>
    <w:multiLevelType w:val="hybridMultilevel"/>
    <w:tmpl w:val="2A7E7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1"/>
  </w:num>
  <w:num w:numId="4">
    <w:abstractNumId w:val="22"/>
  </w:num>
  <w:num w:numId="5">
    <w:abstractNumId w:val="5"/>
  </w:num>
  <w:num w:numId="6">
    <w:abstractNumId w:val="14"/>
  </w:num>
  <w:num w:numId="7">
    <w:abstractNumId w:val="15"/>
  </w:num>
  <w:num w:numId="8">
    <w:abstractNumId w:val="20"/>
  </w:num>
  <w:num w:numId="9">
    <w:abstractNumId w:val="7"/>
  </w:num>
  <w:num w:numId="10">
    <w:abstractNumId w:val="3"/>
  </w:num>
  <w:num w:numId="11">
    <w:abstractNumId w:val="18"/>
  </w:num>
  <w:num w:numId="12">
    <w:abstractNumId w:val="10"/>
  </w:num>
  <w:num w:numId="13">
    <w:abstractNumId w:val="10"/>
  </w:num>
  <w:num w:numId="14">
    <w:abstractNumId w:val="19"/>
  </w:num>
  <w:num w:numId="15">
    <w:abstractNumId w:val="13"/>
  </w:num>
  <w:num w:numId="16">
    <w:abstractNumId w:val="11"/>
  </w:num>
  <w:num w:numId="17">
    <w:abstractNumId w:val="25"/>
  </w:num>
  <w:num w:numId="18">
    <w:abstractNumId w:val="1"/>
  </w:num>
  <w:num w:numId="19">
    <w:abstractNumId w:val="24"/>
  </w:num>
  <w:num w:numId="20">
    <w:abstractNumId w:val="12"/>
  </w:num>
  <w:num w:numId="21">
    <w:abstractNumId w:val="17"/>
  </w:num>
  <w:num w:numId="22">
    <w:abstractNumId w:val="4"/>
  </w:num>
  <w:num w:numId="23">
    <w:abstractNumId w:val="16"/>
  </w:num>
  <w:num w:numId="24">
    <w:abstractNumId w:val="23"/>
  </w:num>
  <w:num w:numId="25">
    <w:abstractNumId w:val="8"/>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56"/>
    <w:rsid w:val="0002013C"/>
    <w:rsid w:val="000358E9"/>
    <w:rsid w:val="00385556"/>
    <w:rsid w:val="0061402B"/>
    <w:rsid w:val="00896E76"/>
    <w:rsid w:val="00C2549F"/>
    <w:rsid w:val="00DC450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D1DEA"/>
  <w14:defaultImageDpi w14:val="32767"/>
  <w15:docId w15:val="{35ACC45A-8A00-4B60-A8D1-39872EE2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bCs/>
      <w:color w:val="2E74B5" w:themeColor="accent1" w:themeShade="BF"/>
      <w:sz w:val="28"/>
      <w:szCs w:val="40"/>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color w:val="2E74B5" w:themeColor="accent1" w:themeShade="BF"/>
      <w:szCs w:val="33"/>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style>
  <w:style w:type="paragraph" w:customStyle="1" w:styleId="EndNoteBibliographyTitle">
    <w:name w:val="EndNote Bibliography Title"/>
    <w:basedOn w:val="Normal"/>
    <w:pPr>
      <w:jc w:val="center"/>
    </w:pPr>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2E74B5" w:themeColor="accent1" w:themeShade="BF"/>
      <w:sz w:val="28"/>
      <w:szCs w:val="40"/>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Cs w:val="33"/>
    </w:rPr>
  </w:style>
  <w:style w:type="character" w:customStyle="1" w:styleId="Heading3Char">
    <w:name w:val="Heading 3 Char"/>
    <w:basedOn w:val="DefaultParagraphFont"/>
    <w:link w:val="Heading3"/>
    <w:uiPriority w:val="9"/>
    <w:rPr>
      <w:rFonts w:ascii="Times New Roman" w:eastAsiaTheme="majorEastAsia" w:hAnsi="Times New Roman" w:cstheme="majorBidi"/>
      <w:i/>
      <w:color w:val="1F4E79" w:themeColor="accent1" w:themeShade="8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Angsana New"/>
      <w:sz w:val="16"/>
      <w:szCs w:val="20"/>
    </w:rPr>
  </w:style>
  <w:style w:type="character" w:customStyle="1" w:styleId="BalloonTextChar">
    <w:name w:val="Balloon Text Char"/>
    <w:basedOn w:val="DefaultParagraphFont"/>
    <w:link w:val="BalloonText"/>
    <w:uiPriority w:val="99"/>
    <w:semiHidden/>
    <w:rPr>
      <w:rFonts w:ascii="Tahoma" w:hAnsi="Tahoma" w:cs="Angsana New"/>
      <w:sz w:val="16"/>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5"/>
    </w:rPr>
  </w:style>
  <w:style w:type="character" w:customStyle="1" w:styleId="CommentTextChar">
    <w:name w:val="Comment Text Char"/>
    <w:basedOn w:val="DefaultParagraphFont"/>
    <w:link w:val="CommentText"/>
    <w:uiPriority w:val="99"/>
    <w:semiHidden/>
    <w:rPr>
      <w:rFonts w:ascii="Times New Roman" w:hAnsi="Times New Roman"/>
      <w:sz w:val="20"/>
      <w:szCs w:val="25"/>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5"/>
    </w:rPr>
  </w:style>
  <w:style w:type="character" w:styleId="Hyperlink">
    <w:name w:val="Hyperlink"/>
    <w:basedOn w:val="DefaultParagraphFont"/>
    <w:uiPriority w:val="99"/>
    <w:unhideWhenUsed/>
    <w:rPr>
      <w:color w:val="0563C1" w:themeColor="hyperlink"/>
      <w:u w:val="single"/>
    </w:rPr>
  </w:style>
  <w:style w:type="paragraph" w:styleId="BodyTextIndent">
    <w:name w:val="Body Text Indent"/>
    <w:basedOn w:val="Normal"/>
    <w:link w:val="BodyTextIndentChar"/>
    <w:unhideWhenUsed/>
    <w:pPr>
      <w:ind w:left="567" w:hanging="567"/>
    </w:pPr>
    <w:rPr>
      <w:rFonts w:eastAsia="Cordia New" w:cs="Angsana New"/>
      <w:szCs w:val="28"/>
      <w:lang w:eastAsia="zh-CN"/>
    </w:rPr>
  </w:style>
  <w:style w:type="character" w:customStyle="1" w:styleId="BodyTextIndentChar">
    <w:name w:val="Body Text Indent Char"/>
    <w:basedOn w:val="DefaultParagraphFont"/>
    <w:link w:val="BodyTextIndent"/>
    <w:rPr>
      <w:rFonts w:ascii="Times New Roman" w:eastAsia="Cordia New" w:hAnsi="Times New Roman" w:cs="Angsana New"/>
      <w:szCs w:val="28"/>
      <w:lang w:eastAsia="zh-CN"/>
    </w:rPr>
  </w:style>
  <w:style w:type="table" w:customStyle="1" w:styleId="TableGrid1">
    <w:name w:val="Table Grid1"/>
    <w:basedOn w:val="TableNormal"/>
    <w:next w:val="TableGrid"/>
    <w:uiPriority w:val="39"/>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eastAsia="Times New Roman" w:cs="Times New Roman"/>
      <w:szCs w:val="24"/>
      <w:lang w:bidi="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9633">
      <w:bodyDiv w:val="1"/>
      <w:marLeft w:val="0"/>
      <w:marRight w:val="0"/>
      <w:marTop w:val="0"/>
      <w:marBottom w:val="0"/>
      <w:divBdr>
        <w:top w:val="none" w:sz="0" w:space="0" w:color="auto"/>
        <w:left w:val="none" w:sz="0" w:space="0" w:color="auto"/>
        <w:bottom w:val="none" w:sz="0" w:space="0" w:color="auto"/>
        <w:right w:val="none" w:sz="0" w:space="0" w:color="auto"/>
      </w:divBdr>
    </w:div>
    <w:div w:id="180552613">
      <w:bodyDiv w:val="1"/>
      <w:marLeft w:val="0"/>
      <w:marRight w:val="0"/>
      <w:marTop w:val="0"/>
      <w:marBottom w:val="0"/>
      <w:divBdr>
        <w:top w:val="none" w:sz="0" w:space="0" w:color="auto"/>
        <w:left w:val="none" w:sz="0" w:space="0" w:color="auto"/>
        <w:bottom w:val="none" w:sz="0" w:space="0" w:color="auto"/>
        <w:right w:val="none" w:sz="0" w:space="0" w:color="auto"/>
      </w:divBdr>
    </w:div>
    <w:div w:id="249168648">
      <w:bodyDiv w:val="1"/>
      <w:marLeft w:val="0"/>
      <w:marRight w:val="0"/>
      <w:marTop w:val="0"/>
      <w:marBottom w:val="0"/>
      <w:divBdr>
        <w:top w:val="none" w:sz="0" w:space="0" w:color="auto"/>
        <w:left w:val="none" w:sz="0" w:space="0" w:color="auto"/>
        <w:bottom w:val="none" w:sz="0" w:space="0" w:color="auto"/>
        <w:right w:val="none" w:sz="0" w:space="0" w:color="auto"/>
      </w:divBdr>
    </w:div>
    <w:div w:id="394090924">
      <w:bodyDiv w:val="1"/>
      <w:marLeft w:val="0"/>
      <w:marRight w:val="0"/>
      <w:marTop w:val="0"/>
      <w:marBottom w:val="0"/>
      <w:divBdr>
        <w:top w:val="none" w:sz="0" w:space="0" w:color="auto"/>
        <w:left w:val="none" w:sz="0" w:space="0" w:color="auto"/>
        <w:bottom w:val="none" w:sz="0" w:space="0" w:color="auto"/>
        <w:right w:val="none" w:sz="0" w:space="0" w:color="auto"/>
      </w:divBdr>
    </w:div>
    <w:div w:id="398096432">
      <w:bodyDiv w:val="1"/>
      <w:marLeft w:val="0"/>
      <w:marRight w:val="0"/>
      <w:marTop w:val="0"/>
      <w:marBottom w:val="0"/>
      <w:divBdr>
        <w:top w:val="none" w:sz="0" w:space="0" w:color="auto"/>
        <w:left w:val="none" w:sz="0" w:space="0" w:color="auto"/>
        <w:bottom w:val="none" w:sz="0" w:space="0" w:color="auto"/>
        <w:right w:val="none" w:sz="0" w:space="0" w:color="auto"/>
      </w:divBdr>
    </w:div>
    <w:div w:id="586840725">
      <w:bodyDiv w:val="1"/>
      <w:marLeft w:val="0"/>
      <w:marRight w:val="0"/>
      <w:marTop w:val="0"/>
      <w:marBottom w:val="0"/>
      <w:divBdr>
        <w:top w:val="none" w:sz="0" w:space="0" w:color="auto"/>
        <w:left w:val="none" w:sz="0" w:space="0" w:color="auto"/>
        <w:bottom w:val="none" w:sz="0" w:space="0" w:color="auto"/>
        <w:right w:val="none" w:sz="0" w:space="0" w:color="auto"/>
      </w:divBdr>
    </w:div>
    <w:div w:id="794757622">
      <w:bodyDiv w:val="1"/>
      <w:marLeft w:val="0"/>
      <w:marRight w:val="0"/>
      <w:marTop w:val="0"/>
      <w:marBottom w:val="0"/>
      <w:divBdr>
        <w:top w:val="none" w:sz="0" w:space="0" w:color="auto"/>
        <w:left w:val="none" w:sz="0" w:space="0" w:color="auto"/>
        <w:bottom w:val="none" w:sz="0" w:space="0" w:color="auto"/>
        <w:right w:val="none" w:sz="0" w:space="0" w:color="auto"/>
      </w:divBdr>
    </w:div>
    <w:div w:id="844516563">
      <w:bodyDiv w:val="1"/>
      <w:marLeft w:val="0"/>
      <w:marRight w:val="0"/>
      <w:marTop w:val="0"/>
      <w:marBottom w:val="0"/>
      <w:divBdr>
        <w:top w:val="none" w:sz="0" w:space="0" w:color="auto"/>
        <w:left w:val="none" w:sz="0" w:space="0" w:color="auto"/>
        <w:bottom w:val="none" w:sz="0" w:space="0" w:color="auto"/>
        <w:right w:val="none" w:sz="0" w:space="0" w:color="auto"/>
      </w:divBdr>
    </w:div>
    <w:div w:id="1087575756">
      <w:bodyDiv w:val="1"/>
      <w:marLeft w:val="0"/>
      <w:marRight w:val="0"/>
      <w:marTop w:val="0"/>
      <w:marBottom w:val="0"/>
      <w:divBdr>
        <w:top w:val="none" w:sz="0" w:space="0" w:color="auto"/>
        <w:left w:val="none" w:sz="0" w:space="0" w:color="auto"/>
        <w:bottom w:val="none" w:sz="0" w:space="0" w:color="auto"/>
        <w:right w:val="none" w:sz="0" w:space="0" w:color="auto"/>
      </w:divBdr>
    </w:div>
    <w:div w:id="1266765715">
      <w:bodyDiv w:val="1"/>
      <w:marLeft w:val="0"/>
      <w:marRight w:val="0"/>
      <w:marTop w:val="0"/>
      <w:marBottom w:val="0"/>
      <w:divBdr>
        <w:top w:val="none" w:sz="0" w:space="0" w:color="auto"/>
        <w:left w:val="none" w:sz="0" w:space="0" w:color="auto"/>
        <w:bottom w:val="none" w:sz="0" w:space="0" w:color="auto"/>
        <w:right w:val="none" w:sz="0" w:space="0" w:color="auto"/>
      </w:divBdr>
    </w:div>
    <w:div w:id="1309439963">
      <w:bodyDiv w:val="1"/>
      <w:marLeft w:val="0"/>
      <w:marRight w:val="0"/>
      <w:marTop w:val="0"/>
      <w:marBottom w:val="0"/>
      <w:divBdr>
        <w:top w:val="none" w:sz="0" w:space="0" w:color="auto"/>
        <w:left w:val="none" w:sz="0" w:space="0" w:color="auto"/>
        <w:bottom w:val="none" w:sz="0" w:space="0" w:color="auto"/>
        <w:right w:val="none" w:sz="0" w:space="0" w:color="auto"/>
      </w:divBdr>
    </w:div>
    <w:div w:id="1484734398">
      <w:bodyDiv w:val="1"/>
      <w:marLeft w:val="0"/>
      <w:marRight w:val="0"/>
      <w:marTop w:val="0"/>
      <w:marBottom w:val="0"/>
      <w:divBdr>
        <w:top w:val="none" w:sz="0" w:space="0" w:color="auto"/>
        <w:left w:val="none" w:sz="0" w:space="0" w:color="auto"/>
        <w:bottom w:val="none" w:sz="0" w:space="0" w:color="auto"/>
        <w:right w:val="none" w:sz="0" w:space="0" w:color="auto"/>
      </w:divBdr>
    </w:div>
    <w:div w:id="1800108996">
      <w:bodyDiv w:val="1"/>
      <w:marLeft w:val="0"/>
      <w:marRight w:val="0"/>
      <w:marTop w:val="0"/>
      <w:marBottom w:val="0"/>
      <w:divBdr>
        <w:top w:val="none" w:sz="0" w:space="0" w:color="auto"/>
        <w:left w:val="none" w:sz="0" w:space="0" w:color="auto"/>
        <w:bottom w:val="none" w:sz="0" w:space="0" w:color="auto"/>
        <w:right w:val="none" w:sz="0" w:space="0" w:color="auto"/>
      </w:divBdr>
    </w:div>
    <w:div w:id="1962954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o.sta@mahidol.ac.th"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alessandro.stasi@hotmail.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403E-3EA4-124D-ACF1-ADF0C509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Viriya Taecharungroj</dc:creator>
  <cp:lastModifiedBy>Microsoft Office User</cp:lastModifiedBy>
  <cp:revision>2</cp:revision>
  <cp:lastPrinted>2017-08-10T09:13:00Z</cp:lastPrinted>
  <dcterms:created xsi:type="dcterms:W3CDTF">2020-08-17T06:03:00Z</dcterms:created>
  <dcterms:modified xsi:type="dcterms:W3CDTF">2020-08-17T06:03:00Z</dcterms:modified>
</cp:coreProperties>
</file>