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B415" w14:textId="50A3F017" w:rsidR="0080419A" w:rsidRDefault="0073222F" w:rsidP="001D0356">
      <w:pPr>
        <w:pStyle w:val="hidden-xs"/>
        <w:spacing w:before="0" w:beforeAutospacing="0" w:after="0" w:afterAutospacing="0"/>
        <w:contextualSpacing/>
        <w:jc w:val="both"/>
        <w:rPr>
          <w:rFonts w:eastAsia="Times New Roman"/>
          <w:b/>
          <w:color w:val="000000"/>
          <w:shd w:val="clear" w:color="auto" w:fill="FFFFFF"/>
        </w:rPr>
      </w:pPr>
      <w:r>
        <w:rPr>
          <w:rFonts w:eastAsia="Times New Roman"/>
          <w:b/>
          <w:color w:val="000000"/>
          <w:shd w:val="clear" w:color="auto" w:fill="FFFFFF"/>
        </w:rPr>
        <w:t>Case</w:t>
      </w:r>
      <w:r w:rsidR="0027223F">
        <w:rPr>
          <w:rFonts w:eastAsia="Times New Roman"/>
          <w:b/>
          <w:color w:val="000000"/>
          <w:shd w:val="clear" w:color="auto" w:fill="FFFFFF"/>
        </w:rPr>
        <w:t xml:space="preserve"> 1 </w:t>
      </w:r>
    </w:p>
    <w:p w14:paraId="03E96545" w14:textId="77777777" w:rsidR="0080419A" w:rsidRPr="0080419A" w:rsidRDefault="0080419A" w:rsidP="001D0356">
      <w:pPr>
        <w:pStyle w:val="hidden-xs"/>
        <w:spacing w:before="0" w:beforeAutospacing="0" w:after="0" w:afterAutospacing="0"/>
        <w:contextualSpacing/>
        <w:jc w:val="both"/>
        <w:rPr>
          <w:rFonts w:eastAsia="Times New Roman"/>
          <w:b/>
          <w:color w:val="000000"/>
          <w:shd w:val="clear" w:color="auto" w:fill="FFFFFF"/>
        </w:rPr>
      </w:pPr>
    </w:p>
    <w:p w14:paraId="2BDEC12A" w14:textId="77777777" w:rsidR="0080419A" w:rsidRDefault="001D0356" w:rsidP="001D0356">
      <w:pPr>
        <w:contextualSpacing/>
        <w:jc w:val="both"/>
        <w:rPr>
          <w:rFonts w:eastAsia="Times New Roman" w:cs="Times New Roman"/>
          <w:color w:val="000000"/>
          <w:shd w:val="clear" w:color="auto" w:fill="FFFFFF"/>
        </w:rPr>
      </w:pPr>
      <w:r>
        <w:rPr>
          <w:rFonts w:eastAsia="Times New Roman" w:cs="Times New Roman"/>
          <w:noProof/>
          <w:color w:val="000000"/>
          <w:shd w:val="clear" w:color="auto" w:fill="FFFFFF"/>
        </w:rPr>
        <w:drawing>
          <wp:inline distT="0" distB="0" distL="0" distR="0" wp14:anchorId="12EDBDD3" wp14:editId="459815CD">
            <wp:extent cx="3820718" cy="2178996"/>
            <wp:effectExtent l="0" t="0" r="2540" b="5715"/>
            <wp:docPr id="1025168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68783" name="Picture 1025168783"/>
                    <pic:cNvPicPr/>
                  </pic:nvPicPr>
                  <pic:blipFill>
                    <a:blip r:embed="rId8">
                      <a:extLst>
                        <a:ext uri="{28A0092B-C50C-407E-A947-70E740481C1C}">
                          <a14:useLocalDpi xmlns:a14="http://schemas.microsoft.com/office/drawing/2010/main" val="0"/>
                        </a:ext>
                      </a:extLst>
                    </a:blip>
                    <a:stretch>
                      <a:fillRect/>
                    </a:stretch>
                  </pic:blipFill>
                  <pic:spPr>
                    <a:xfrm>
                      <a:off x="0" y="0"/>
                      <a:ext cx="3911176" cy="2230585"/>
                    </a:xfrm>
                    <a:prstGeom prst="rect">
                      <a:avLst/>
                    </a:prstGeom>
                  </pic:spPr>
                </pic:pic>
              </a:graphicData>
            </a:graphic>
          </wp:inline>
        </w:drawing>
      </w:r>
    </w:p>
    <w:p w14:paraId="1BA52B79" w14:textId="77777777" w:rsidR="001D0356" w:rsidRDefault="001D0356" w:rsidP="001D0356">
      <w:pPr>
        <w:contextualSpacing/>
        <w:jc w:val="both"/>
        <w:rPr>
          <w:rFonts w:eastAsia="Times New Roman" w:cs="Times New Roman"/>
          <w:color w:val="000000"/>
          <w:shd w:val="clear" w:color="auto" w:fill="FFFFFF"/>
        </w:rPr>
      </w:pPr>
    </w:p>
    <w:p w14:paraId="2A8171D0" w14:textId="77777777" w:rsidR="001D0356" w:rsidRDefault="001D0356" w:rsidP="001D0356">
      <w:pPr>
        <w:contextualSpacing/>
        <w:jc w:val="both"/>
        <w:rPr>
          <w:rFonts w:eastAsia="Times New Roman" w:cs="Times New Roman"/>
          <w:color w:val="000000"/>
          <w:shd w:val="clear" w:color="auto" w:fill="FFFFFF"/>
        </w:rPr>
      </w:pPr>
      <w:r w:rsidRPr="001D0356">
        <w:rPr>
          <w:rFonts w:eastAsia="Times New Roman" w:cs="Times New Roman"/>
          <w:color w:val="000000"/>
          <w:shd w:val="clear" w:color="auto" w:fill="FFFFFF"/>
        </w:rPr>
        <w:t>Adidas AG has filed a complaint against the Black Lives Matter Global Network Foundation Inc. for using a trademark with three parallel yellow stripes. Adidas claims that this design is very similar to its famous three-stripe logo and might confuse customers into thinking that the products are related to Adidas. The Trademark Office has given the Black Lives Matter group a deadline to respond to this complaint.</w:t>
      </w:r>
    </w:p>
    <w:p w14:paraId="4BD14D04" w14:textId="77777777" w:rsidR="0073222F" w:rsidRDefault="0073222F" w:rsidP="001D0356">
      <w:pPr>
        <w:contextualSpacing/>
        <w:jc w:val="both"/>
        <w:rPr>
          <w:rFonts w:eastAsia="Times New Roman" w:cs="Times New Roman"/>
          <w:color w:val="000000"/>
          <w:shd w:val="clear" w:color="auto" w:fill="FFFFFF"/>
        </w:rPr>
      </w:pPr>
    </w:p>
    <w:p w14:paraId="0AC6DDBF" w14:textId="4D4D9D41" w:rsidR="0073222F" w:rsidRDefault="0073222F" w:rsidP="0073222F">
      <w:pPr>
        <w:pStyle w:val="hidden-xs"/>
        <w:spacing w:before="0" w:beforeAutospacing="0" w:after="0" w:afterAutospacing="0"/>
        <w:contextualSpacing/>
        <w:jc w:val="both"/>
        <w:rPr>
          <w:rFonts w:eastAsia="Times New Roman"/>
          <w:b/>
          <w:color w:val="000000"/>
          <w:shd w:val="clear" w:color="auto" w:fill="FFFFFF"/>
        </w:rPr>
      </w:pPr>
      <w:r>
        <w:rPr>
          <w:rFonts w:eastAsia="Times New Roman"/>
          <w:b/>
          <w:color w:val="000000"/>
          <w:shd w:val="clear" w:color="auto" w:fill="FFFFFF"/>
        </w:rPr>
        <w:t>Question</w:t>
      </w:r>
      <w:r>
        <w:rPr>
          <w:rFonts w:eastAsia="Times New Roman"/>
          <w:b/>
          <w:color w:val="000000"/>
          <w:shd w:val="clear" w:color="auto" w:fill="FFFFFF"/>
        </w:rPr>
        <w:t>s</w:t>
      </w:r>
    </w:p>
    <w:p w14:paraId="0A358E61" w14:textId="77777777" w:rsidR="0073222F" w:rsidRPr="009A78BD" w:rsidRDefault="0073222F" w:rsidP="0073222F">
      <w:pPr>
        <w:pStyle w:val="hidden-xs"/>
        <w:spacing w:before="0" w:beforeAutospacing="0" w:after="0" w:afterAutospacing="0"/>
        <w:contextualSpacing/>
        <w:jc w:val="both"/>
        <w:rPr>
          <w:rFonts w:eastAsia="Times New Roman"/>
          <w:b/>
          <w:color w:val="000000"/>
          <w:shd w:val="clear" w:color="auto" w:fill="FFFFFF"/>
        </w:rPr>
      </w:pPr>
      <w:r>
        <w:rPr>
          <w:rFonts w:eastAsia="Times New Roman"/>
          <w:b/>
          <w:color w:val="000000"/>
          <w:shd w:val="clear" w:color="auto" w:fill="FFFFFF"/>
        </w:rPr>
        <w:t xml:space="preserve"> </w:t>
      </w:r>
    </w:p>
    <w:p w14:paraId="7BA2815B" w14:textId="77777777" w:rsidR="0073222F" w:rsidRDefault="0073222F" w:rsidP="0073222F">
      <w:pPr>
        <w:pStyle w:val="ListParagraph"/>
        <w:numPr>
          <w:ilvl w:val="0"/>
          <w:numId w:val="43"/>
        </w:numPr>
        <w:jc w:val="both"/>
        <w:rPr>
          <w:rFonts w:eastAsia="Times New Roman" w:cs="Times New Roman"/>
          <w:color w:val="000000"/>
          <w:shd w:val="clear" w:color="auto" w:fill="FFFFFF"/>
        </w:rPr>
      </w:pPr>
      <w:r w:rsidRPr="0073222F">
        <w:rPr>
          <w:rFonts w:eastAsia="Times New Roman" w:cs="Times New Roman"/>
          <w:color w:val="000000"/>
          <w:shd w:val="clear" w:color="auto" w:fill="FFFFFF"/>
        </w:rPr>
        <w:t>What will the Thai Trademark Office look at to decide if there is a risk of confusion?</w:t>
      </w:r>
    </w:p>
    <w:p w14:paraId="6C7C8A6B" w14:textId="59ED31F6" w:rsidR="0073222F" w:rsidRPr="0073222F" w:rsidRDefault="0073222F" w:rsidP="0073222F">
      <w:pPr>
        <w:pStyle w:val="ListParagraph"/>
        <w:numPr>
          <w:ilvl w:val="0"/>
          <w:numId w:val="43"/>
        </w:numPr>
        <w:jc w:val="both"/>
        <w:rPr>
          <w:rFonts w:eastAsia="Times New Roman" w:cs="Times New Roman"/>
          <w:color w:val="000000"/>
          <w:shd w:val="clear" w:color="auto" w:fill="FFFFFF"/>
        </w:rPr>
      </w:pPr>
      <w:r w:rsidRPr="0073222F">
        <w:rPr>
          <w:rFonts w:eastAsia="Times New Roman" w:cs="Times New Roman"/>
          <w:color w:val="000000"/>
          <w:shd w:val="clear" w:color="auto" w:fill="FFFFFF"/>
        </w:rPr>
        <w:t>What could happen if the Thai Trademark Office agrees with Adidas? What if they don't?</w:t>
      </w:r>
    </w:p>
    <w:p w14:paraId="719F63DC" w14:textId="3003A34B" w:rsidR="0073222F" w:rsidRDefault="0073222F">
      <w:pPr>
        <w:rPr>
          <w:rFonts w:eastAsia="Times New Roman" w:cs="Times New Roman"/>
          <w:color w:val="000000"/>
          <w:shd w:val="clear" w:color="auto" w:fill="FFFFFF"/>
        </w:rPr>
      </w:pPr>
      <w:r>
        <w:rPr>
          <w:rFonts w:eastAsia="Times New Roman" w:cs="Times New Roman"/>
          <w:color w:val="000000"/>
          <w:shd w:val="clear" w:color="auto" w:fill="FFFFFF"/>
        </w:rPr>
        <w:br w:type="page"/>
      </w:r>
    </w:p>
    <w:p w14:paraId="169C447F" w14:textId="77777777" w:rsidR="0073222F" w:rsidRPr="001D0356" w:rsidRDefault="0073222F" w:rsidP="001D0356">
      <w:pPr>
        <w:contextualSpacing/>
        <w:jc w:val="both"/>
        <w:rPr>
          <w:rFonts w:eastAsia="Times New Roman" w:cs="Times New Roman"/>
          <w:color w:val="000000"/>
          <w:shd w:val="clear" w:color="auto" w:fill="FFFFFF"/>
        </w:rPr>
      </w:pPr>
    </w:p>
    <w:p w14:paraId="3E9F70DA" w14:textId="78E8EEAC" w:rsidR="001D0356" w:rsidRPr="00BB235A" w:rsidRDefault="0073222F" w:rsidP="001D0356">
      <w:pPr>
        <w:contextualSpacing/>
        <w:jc w:val="both"/>
        <w:rPr>
          <w:rFonts w:eastAsia="Times New Roman" w:cs="Times New Roman"/>
          <w:b/>
          <w:color w:val="000000"/>
          <w:shd w:val="clear" w:color="auto" w:fill="FFFFFF"/>
        </w:rPr>
      </w:pPr>
      <w:r>
        <w:rPr>
          <w:rFonts w:eastAsia="Times New Roman" w:cs="Times New Roman"/>
          <w:b/>
          <w:color w:val="000000"/>
          <w:shd w:val="clear" w:color="auto" w:fill="FFFFFF"/>
        </w:rPr>
        <w:t>Case</w:t>
      </w:r>
      <w:r w:rsidR="001D0356">
        <w:rPr>
          <w:rFonts w:eastAsia="Times New Roman" w:cs="Times New Roman"/>
          <w:b/>
          <w:color w:val="000000"/>
          <w:shd w:val="clear" w:color="auto" w:fill="FFFFFF"/>
        </w:rPr>
        <w:t xml:space="preserve"> 2</w:t>
      </w:r>
    </w:p>
    <w:p w14:paraId="05B942AD" w14:textId="77777777" w:rsidR="0080419A" w:rsidRDefault="0080419A" w:rsidP="001D0356">
      <w:pPr>
        <w:contextualSpacing/>
        <w:jc w:val="both"/>
        <w:rPr>
          <w:rFonts w:eastAsia="Times New Roman" w:cs="Times New Roman"/>
          <w:color w:val="000000"/>
          <w:shd w:val="clear" w:color="auto" w:fill="FFFFFF"/>
        </w:rPr>
      </w:pPr>
    </w:p>
    <w:p w14:paraId="2F3F9468" w14:textId="77777777" w:rsidR="0080419A" w:rsidRDefault="002C5B00" w:rsidP="001D0356">
      <w:pPr>
        <w:contextualSpacing/>
        <w:jc w:val="both"/>
        <w:rPr>
          <w:rFonts w:eastAsia="Times New Roman" w:cs="Times New Roman"/>
          <w:color w:val="000000"/>
          <w:shd w:val="clear" w:color="auto" w:fill="FFFFFF"/>
        </w:rPr>
      </w:pPr>
      <w:r>
        <w:rPr>
          <w:rFonts w:eastAsia="Times New Roman" w:cs="Times New Roman"/>
          <w:color w:val="000000"/>
          <w:shd w:val="clear" w:color="auto" w:fill="FFFFFF"/>
        </w:rPr>
        <w:t xml:space="preserve">2.1 </w:t>
      </w:r>
      <w:r w:rsidR="0080419A">
        <w:rPr>
          <w:rFonts w:eastAsia="Times New Roman" w:cs="Times New Roman"/>
          <w:color w:val="000000"/>
          <w:shd w:val="clear" w:color="auto" w:fill="FFFFFF"/>
        </w:rPr>
        <w:t xml:space="preserve">In the 80’s, </w:t>
      </w:r>
      <w:r w:rsidR="0080419A" w:rsidRPr="00FC5DF7">
        <w:rPr>
          <w:rFonts w:eastAsia="Times New Roman" w:cs="Times New Roman"/>
          <w:color w:val="000000"/>
          <w:shd w:val="clear" w:color="auto" w:fill="FFFFFF"/>
        </w:rPr>
        <w:t xml:space="preserve">Michael </w:t>
      </w:r>
      <w:r w:rsidR="0080419A" w:rsidRPr="00D02F08">
        <w:rPr>
          <w:rFonts w:eastAsia="Times New Roman" w:cs="Times New Roman"/>
          <w:color w:val="000000"/>
          <w:shd w:val="clear" w:color="auto" w:fill="FFFFFF"/>
        </w:rPr>
        <w:t xml:space="preserve">Jackson devised </w:t>
      </w:r>
      <w:r w:rsidR="0080419A">
        <w:rPr>
          <w:rFonts w:eastAsia="Times New Roman" w:cs="Times New Roman"/>
          <w:color w:val="000000"/>
          <w:shd w:val="clear" w:color="auto" w:fill="FFFFFF"/>
        </w:rPr>
        <w:t>a</w:t>
      </w:r>
      <w:r w:rsidR="0080419A" w:rsidRPr="00D02F08">
        <w:rPr>
          <w:rFonts w:eastAsia="Times New Roman" w:cs="Times New Roman"/>
          <w:color w:val="000000"/>
          <w:shd w:val="clear" w:color="auto" w:fill="FFFFFF"/>
        </w:rPr>
        <w:t xml:space="preserve"> nove</w:t>
      </w:r>
      <w:r w:rsidR="0080419A">
        <w:rPr>
          <w:rFonts w:eastAsia="Times New Roman" w:cs="Times New Roman"/>
          <w:color w:val="000000"/>
          <w:shd w:val="clear" w:color="auto" w:fill="FFFFFF"/>
        </w:rPr>
        <w:t>l dance move called “</w:t>
      </w:r>
      <w:r w:rsidR="0080419A" w:rsidRPr="00D02F08">
        <w:rPr>
          <w:rFonts w:eastAsia="Times New Roman" w:cs="Times New Roman"/>
          <w:color w:val="000000"/>
          <w:shd w:val="clear" w:color="auto" w:fill="FFFFFF"/>
        </w:rPr>
        <w:t>the moonwalk</w:t>
      </w:r>
      <w:r w:rsidR="0080419A">
        <w:rPr>
          <w:rFonts w:eastAsia="Times New Roman" w:cs="Times New Roman"/>
          <w:color w:val="000000"/>
          <w:shd w:val="clear" w:color="auto" w:fill="FFFFFF"/>
        </w:rPr>
        <w:t>”</w:t>
      </w:r>
      <w:r w:rsidR="0080419A" w:rsidRPr="00D02F08">
        <w:rPr>
          <w:rFonts w:eastAsia="Times New Roman" w:cs="Times New Roman"/>
          <w:color w:val="000000"/>
          <w:shd w:val="clear" w:color="auto" w:fill="FFFFFF"/>
        </w:rPr>
        <w:t>.</w:t>
      </w:r>
    </w:p>
    <w:p w14:paraId="352D1E0B" w14:textId="77777777" w:rsidR="0080419A" w:rsidRPr="0027223F" w:rsidRDefault="0080419A" w:rsidP="001D0356">
      <w:pPr>
        <w:contextualSpacing/>
        <w:jc w:val="both"/>
        <w:rPr>
          <w:rFonts w:eastAsia="Times New Roman" w:cs="Times New Roman"/>
          <w:color w:val="000000"/>
          <w:shd w:val="clear" w:color="auto" w:fill="FFFFFF"/>
        </w:rPr>
      </w:pPr>
    </w:p>
    <w:p w14:paraId="1EE651AF" w14:textId="77777777" w:rsidR="0080419A" w:rsidRDefault="00810999" w:rsidP="001D0356">
      <w:pPr>
        <w:contextualSpacing/>
        <w:jc w:val="both"/>
        <w:rPr>
          <w:rFonts w:eastAsia="Times New Roman" w:cs="Times New Roman"/>
          <w:color w:val="000000"/>
          <w:shd w:val="clear" w:color="auto" w:fill="FFFFFF"/>
        </w:rPr>
      </w:pPr>
      <w:r w:rsidRPr="0080419A">
        <w:rPr>
          <w:rFonts w:eastAsia="Times New Roman" w:cs="Times New Roman"/>
          <w:noProof/>
          <w:color w:val="000000"/>
          <w:shd w:val="clear" w:color="auto" w:fill="FFFFFF"/>
          <w:lang w:bidi="ar-SA"/>
        </w:rPr>
        <w:drawing>
          <wp:inline distT="0" distB="0" distL="0" distR="0" wp14:anchorId="7689449E" wp14:editId="0B1A57DD">
            <wp:extent cx="2723745" cy="1556426"/>
            <wp:effectExtent l="0" t="0" r="0" b="5715"/>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6022" cy="1580584"/>
                    </a:xfrm>
                    <a:prstGeom prst="rect">
                      <a:avLst/>
                    </a:prstGeom>
                    <a:noFill/>
                    <a:ln>
                      <a:noFill/>
                    </a:ln>
                  </pic:spPr>
                </pic:pic>
              </a:graphicData>
            </a:graphic>
          </wp:inline>
        </w:drawing>
      </w:r>
    </w:p>
    <w:p w14:paraId="04D85735" w14:textId="77777777" w:rsidR="00B8029F" w:rsidRDefault="00B8029F" w:rsidP="001D0356">
      <w:pPr>
        <w:contextualSpacing/>
        <w:jc w:val="both"/>
        <w:rPr>
          <w:rFonts w:eastAsia="Times New Roman" w:cs="Times New Roman"/>
          <w:color w:val="000000"/>
          <w:shd w:val="clear" w:color="auto" w:fill="FFFFFF"/>
        </w:rPr>
      </w:pPr>
      <w:r>
        <w:rPr>
          <w:rFonts w:eastAsia="Times New Roman" w:cs="Times New Roman"/>
          <w:color w:val="000000"/>
          <w:shd w:val="clear" w:color="auto" w:fill="FFFFFF"/>
        </w:rPr>
        <w:t xml:space="preserve">Source: </w:t>
      </w:r>
      <w:r w:rsidRPr="00B8029F">
        <w:rPr>
          <w:rFonts w:eastAsia="Times New Roman" w:cs="Times New Roman"/>
          <w:color w:val="000000"/>
          <w:shd w:val="clear" w:color="auto" w:fill="FFFFFF"/>
        </w:rPr>
        <w:t>wallpapersafari.com</w:t>
      </w:r>
    </w:p>
    <w:p w14:paraId="7A963B4E" w14:textId="77777777" w:rsidR="001D0356" w:rsidRDefault="001D0356" w:rsidP="009A78BD">
      <w:pPr>
        <w:pStyle w:val="ColorfulList-Accent11"/>
        <w:ind w:left="0"/>
        <w:jc w:val="both"/>
        <w:rPr>
          <w:rFonts w:ascii="Times New Roman" w:eastAsia="Times New Roman" w:hAnsi="Times New Roman"/>
          <w:color w:val="000000"/>
          <w:shd w:val="clear" w:color="auto" w:fill="FFFFFF"/>
        </w:rPr>
      </w:pPr>
    </w:p>
    <w:p w14:paraId="706E223C" w14:textId="77777777" w:rsidR="001D0356" w:rsidRPr="00355EB0" w:rsidRDefault="001D0356" w:rsidP="001D0356">
      <w:pPr>
        <w:pStyle w:val="ColorfulList-Accent11"/>
        <w:jc w:val="both"/>
        <w:rPr>
          <w:rFonts w:ascii="Times New Roman" w:eastAsia="Times New Roman" w:hAnsi="Times New Roman"/>
          <w:color w:val="000000"/>
          <w:shd w:val="clear" w:color="auto" w:fill="FFFFFF"/>
        </w:rPr>
      </w:pPr>
    </w:p>
    <w:p w14:paraId="4C243E39" w14:textId="77777777" w:rsidR="0080419A" w:rsidRDefault="002C5B00" w:rsidP="001D0356">
      <w:pPr>
        <w:contextualSpacing/>
        <w:jc w:val="both"/>
        <w:rPr>
          <w:rFonts w:eastAsia="Times New Roman" w:cs="Times New Roman"/>
          <w:color w:val="000000"/>
          <w:shd w:val="clear" w:color="auto" w:fill="FFFFFF"/>
        </w:rPr>
      </w:pPr>
      <w:r>
        <w:rPr>
          <w:rFonts w:eastAsia="Times New Roman" w:cs="Times New Roman"/>
          <w:color w:val="000000"/>
          <w:shd w:val="clear" w:color="auto" w:fill="FFFFFF"/>
        </w:rPr>
        <w:t>2</w:t>
      </w:r>
      <w:r w:rsidR="0080419A">
        <w:rPr>
          <w:rFonts w:eastAsia="Times New Roman" w:cs="Times New Roman"/>
          <w:color w:val="000000"/>
          <w:shd w:val="clear" w:color="auto" w:fill="FFFFFF"/>
        </w:rPr>
        <w:t xml:space="preserve">.2 In the late 80’s, </w:t>
      </w:r>
      <w:r w:rsidR="0080419A" w:rsidRPr="00FC5DF7">
        <w:rPr>
          <w:rFonts w:eastAsia="Times New Roman" w:cs="Times New Roman"/>
          <w:color w:val="000000"/>
          <w:shd w:val="clear" w:color="auto" w:fill="FFFFFF"/>
        </w:rPr>
        <w:t xml:space="preserve">Michael </w:t>
      </w:r>
      <w:r w:rsidR="0080419A" w:rsidRPr="00D02F08">
        <w:rPr>
          <w:rFonts w:eastAsia="Times New Roman" w:cs="Times New Roman"/>
          <w:color w:val="000000"/>
          <w:shd w:val="clear" w:color="auto" w:fill="FFFFFF"/>
        </w:rPr>
        <w:t xml:space="preserve">Jackson </w:t>
      </w:r>
      <w:r w:rsidR="0080419A" w:rsidRPr="00FC5DF7">
        <w:rPr>
          <w:rFonts w:eastAsia="Times New Roman" w:cs="Times New Roman"/>
          <w:color w:val="000000"/>
          <w:shd w:val="clear" w:color="auto" w:fill="FFFFFF"/>
        </w:rPr>
        <w:t>devised a dance routine where he leaned forward 45 degrees, giving an impression that he was defying gravity.</w:t>
      </w:r>
      <w:r w:rsidR="0080419A">
        <w:rPr>
          <w:rFonts w:eastAsia="Times New Roman" w:cs="Times New Roman"/>
          <w:color w:val="000000"/>
          <w:shd w:val="clear" w:color="auto" w:fill="FFFFFF"/>
        </w:rPr>
        <w:t xml:space="preserve"> For doing this, he created</w:t>
      </w:r>
      <w:r w:rsidR="0080419A" w:rsidRPr="00D02F08">
        <w:rPr>
          <w:rFonts w:eastAsia="Times New Roman" w:cs="Times New Roman"/>
          <w:color w:val="000000"/>
          <w:shd w:val="clear" w:color="auto" w:fill="FFFFFF"/>
        </w:rPr>
        <w:t xml:space="preserve"> a special shoe for </w:t>
      </w:r>
      <w:r w:rsidR="0080419A">
        <w:rPr>
          <w:rFonts w:eastAsia="Times New Roman" w:cs="Times New Roman"/>
          <w:color w:val="000000"/>
          <w:shd w:val="clear" w:color="auto" w:fill="FFFFFF"/>
        </w:rPr>
        <w:t>giving</w:t>
      </w:r>
      <w:r w:rsidR="0080419A" w:rsidRPr="00D02F08">
        <w:rPr>
          <w:rFonts w:eastAsia="Times New Roman" w:cs="Times New Roman"/>
          <w:color w:val="000000"/>
          <w:shd w:val="clear" w:color="auto" w:fill="FFFFFF"/>
        </w:rPr>
        <w:t xml:space="preserve"> anti-gravity illusion</w:t>
      </w:r>
      <w:r w:rsidR="0080419A">
        <w:rPr>
          <w:rFonts w:eastAsia="Times New Roman" w:cs="Times New Roman"/>
          <w:color w:val="000000"/>
          <w:shd w:val="clear" w:color="auto" w:fill="FFFFFF"/>
        </w:rPr>
        <w:t>. The</w:t>
      </w:r>
      <w:r w:rsidR="0080419A" w:rsidRPr="00355EB0">
        <w:rPr>
          <w:rFonts w:eastAsia="Times New Roman" w:cs="Times New Roman"/>
          <w:color w:val="000000"/>
          <w:shd w:val="clear" w:color="auto" w:fill="FFFFFF"/>
        </w:rPr>
        <w:t xml:space="preserve"> special shoe had a slotted heel which slid onto bolts that protruded from the floor, essentially creating a dovetail joint between the dancer and the stage.</w:t>
      </w:r>
    </w:p>
    <w:p w14:paraId="2573F63D" w14:textId="77777777" w:rsidR="0080419A" w:rsidRDefault="00810999" w:rsidP="001D0356">
      <w:pPr>
        <w:contextualSpacing/>
        <w:jc w:val="both"/>
        <w:rPr>
          <w:rFonts w:eastAsia="Times New Roman" w:cs="Times New Roman"/>
          <w:color w:val="000000"/>
          <w:shd w:val="clear" w:color="auto" w:fill="FFFFFF"/>
        </w:rPr>
      </w:pPr>
      <w:r w:rsidRPr="0080419A">
        <w:rPr>
          <w:rFonts w:eastAsia="Times New Roman" w:cs="Times New Roman"/>
          <w:noProof/>
          <w:color w:val="000000"/>
          <w:shd w:val="clear" w:color="auto" w:fill="FFFFFF"/>
          <w:lang w:bidi="ar-SA"/>
        </w:rPr>
        <w:drawing>
          <wp:inline distT="0" distB="0" distL="0" distR="0" wp14:anchorId="0CA97382" wp14:editId="5BC0FADF">
            <wp:extent cx="3278221" cy="1605064"/>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357" cy="1622757"/>
                    </a:xfrm>
                    <a:prstGeom prst="rect">
                      <a:avLst/>
                    </a:prstGeom>
                    <a:noFill/>
                    <a:ln>
                      <a:noFill/>
                    </a:ln>
                  </pic:spPr>
                </pic:pic>
              </a:graphicData>
            </a:graphic>
          </wp:inline>
        </w:drawing>
      </w:r>
    </w:p>
    <w:p w14:paraId="6CBA3A5B" w14:textId="77777777" w:rsidR="009A78BD" w:rsidRDefault="009A78BD" w:rsidP="009A78BD">
      <w:pPr>
        <w:pStyle w:val="hidden-xs"/>
        <w:spacing w:before="0" w:beforeAutospacing="0" w:after="0" w:afterAutospacing="0"/>
        <w:contextualSpacing/>
        <w:jc w:val="both"/>
        <w:rPr>
          <w:rFonts w:eastAsia="Times New Roman"/>
          <w:b/>
          <w:color w:val="000000"/>
          <w:shd w:val="clear" w:color="auto" w:fill="FFFFFF"/>
        </w:rPr>
      </w:pPr>
    </w:p>
    <w:p w14:paraId="3F5D97BD" w14:textId="77777777" w:rsidR="002C5B00" w:rsidRDefault="002C5B00" w:rsidP="009A78BD">
      <w:pPr>
        <w:pStyle w:val="hidden-xs"/>
        <w:spacing w:before="0" w:beforeAutospacing="0" w:after="0" w:afterAutospacing="0"/>
        <w:contextualSpacing/>
        <w:jc w:val="both"/>
        <w:rPr>
          <w:rFonts w:eastAsia="Times New Roman"/>
          <w:b/>
          <w:color w:val="000000"/>
          <w:shd w:val="clear" w:color="auto" w:fill="FFFFFF"/>
        </w:rPr>
      </w:pPr>
    </w:p>
    <w:p w14:paraId="03FC8439" w14:textId="7E4492F1" w:rsidR="0073222F" w:rsidRDefault="0073222F" w:rsidP="0073222F">
      <w:pPr>
        <w:contextualSpacing/>
        <w:jc w:val="both"/>
        <w:rPr>
          <w:rFonts w:eastAsia="Times New Roman" w:cs="Times New Roman"/>
          <w:b/>
          <w:color w:val="000000"/>
          <w:shd w:val="clear" w:color="auto" w:fill="FFFFFF"/>
        </w:rPr>
      </w:pPr>
      <w:r>
        <w:rPr>
          <w:rFonts w:eastAsia="Times New Roman" w:cs="Times New Roman"/>
          <w:b/>
          <w:color w:val="000000"/>
          <w:shd w:val="clear" w:color="auto" w:fill="FFFFFF"/>
        </w:rPr>
        <w:t>Question</w:t>
      </w:r>
      <w:r>
        <w:rPr>
          <w:rFonts w:eastAsia="Times New Roman" w:cs="Times New Roman"/>
          <w:b/>
          <w:color w:val="000000"/>
          <w:shd w:val="clear" w:color="auto" w:fill="FFFFFF"/>
        </w:rPr>
        <w:t>s</w:t>
      </w:r>
      <w:r>
        <w:rPr>
          <w:rFonts w:eastAsia="Times New Roman" w:cs="Times New Roman"/>
          <w:b/>
          <w:color w:val="000000"/>
          <w:shd w:val="clear" w:color="auto" w:fill="FFFFFF"/>
        </w:rPr>
        <w:t xml:space="preserve"> </w:t>
      </w:r>
    </w:p>
    <w:p w14:paraId="76BF3691" w14:textId="77777777" w:rsidR="0073222F" w:rsidRDefault="0073222F" w:rsidP="0073222F">
      <w:pPr>
        <w:pStyle w:val="ColorfulList-Accent11"/>
        <w:ind w:left="0"/>
        <w:jc w:val="both"/>
        <w:rPr>
          <w:rFonts w:ascii="Times New Roman" w:eastAsia="Times New Roman" w:hAnsi="Times New Roman"/>
          <w:color w:val="000000"/>
          <w:shd w:val="clear" w:color="auto" w:fill="FFFFFF"/>
        </w:rPr>
      </w:pPr>
    </w:p>
    <w:p w14:paraId="73D8F86B" w14:textId="77777777" w:rsidR="0073222F" w:rsidRDefault="0073222F" w:rsidP="0073222F">
      <w:pPr>
        <w:pStyle w:val="ColorfulList-Accent11"/>
        <w:numPr>
          <w:ilvl w:val="0"/>
          <w:numId w:val="44"/>
        </w:numPr>
        <w:jc w:val="both"/>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Explain if a single dance move which lasts only few seconds can receive legal protection? </w:t>
      </w:r>
    </w:p>
    <w:p w14:paraId="7C6783C7" w14:textId="77777777" w:rsidR="0073222F" w:rsidRDefault="0073222F" w:rsidP="0073222F">
      <w:pPr>
        <w:pStyle w:val="ColorfulList-Accent11"/>
        <w:numPr>
          <w:ilvl w:val="0"/>
          <w:numId w:val="44"/>
        </w:numPr>
        <w:jc w:val="both"/>
        <w:rPr>
          <w:rFonts w:ascii="Times New Roman" w:eastAsia="Times New Roman" w:hAnsi="Times New Roman"/>
          <w:color w:val="000000"/>
          <w:shd w:val="clear" w:color="auto" w:fill="FFFFFF"/>
        </w:rPr>
      </w:pPr>
      <w:r w:rsidRPr="0073222F">
        <w:rPr>
          <w:rFonts w:ascii="Times New Roman" w:eastAsia="Times New Roman" w:hAnsi="Times New Roman"/>
          <w:color w:val="000000"/>
          <w:shd w:val="clear" w:color="auto" w:fill="FFFFFF"/>
        </w:rPr>
        <w:t>Can a full dance of several minutes which is made of a series of movements that are arranged in a unique and original sequence receive legal protection?</w:t>
      </w:r>
    </w:p>
    <w:p w14:paraId="7A04E90D" w14:textId="5884DEE3" w:rsidR="0073222F" w:rsidRPr="0073222F" w:rsidRDefault="0073222F" w:rsidP="0073222F">
      <w:pPr>
        <w:pStyle w:val="ColorfulList-Accent11"/>
        <w:numPr>
          <w:ilvl w:val="0"/>
          <w:numId w:val="44"/>
        </w:numPr>
        <w:jc w:val="both"/>
        <w:rPr>
          <w:rFonts w:ascii="Times New Roman" w:eastAsia="Times New Roman" w:hAnsi="Times New Roman"/>
          <w:color w:val="000000"/>
          <w:shd w:val="clear" w:color="auto" w:fill="FFFFFF"/>
        </w:rPr>
      </w:pPr>
      <w:r w:rsidRPr="0073222F">
        <w:rPr>
          <w:rFonts w:ascii="Times New Roman" w:eastAsia="Times New Roman" w:hAnsi="Times New Roman"/>
          <w:color w:val="000000"/>
          <w:shd w:val="clear" w:color="auto" w:fill="FFFFFF"/>
        </w:rPr>
        <w:t>Discuss different legal strategies which could be used to give effective legal protection to this type of device?</w:t>
      </w:r>
    </w:p>
    <w:p w14:paraId="0493100C" w14:textId="77777777" w:rsidR="002C5B00" w:rsidRDefault="002C5B00" w:rsidP="009A78BD">
      <w:pPr>
        <w:pStyle w:val="hidden-xs"/>
        <w:spacing w:before="0" w:beforeAutospacing="0" w:after="0" w:afterAutospacing="0"/>
        <w:contextualSpacing/>
        <w:jc w:val="both"/>
        <w:rPr>
          <w:rFonts w:eastAsia="Times New Roman"/>
          <w:b/>
          <w:color w:val="000000"/>
          <w:shd w:val="clear" w:color="auto" w:fill="FFFFFF"/>
        </w:rPr>
      </w:pPr>
    </w:p>
    <w:p w14:paraId="18DB3C6E" w14:textId="77777777" w:rsidR="002C5B00" w:rsidRDefault="002C5B00" w:rsidP="009A78BD">
      <w:pPr>
        <w:pStyle w:val="hidden-xs"/>
        <w:spacing w:before="0" w:beforeAutospacing="0" w:after="0" w:afterAutospacing="0"/>
        <w:contextualSpacing/>
        <w:jc w:val="both"/>
        <w:rPr>
          <w:rFonts w:eastAsia="Times New Roman"/>
          <w:b/>
          <w:color w:val="000000"/>
          <w:shd w:val="clear" w:color="auto" w:fill="FFFFFF"/>
        </w:rPr>
      </w:pPr>
    </w:p>
    <w:p w14:paraId="280E1EF5"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17B33AB0"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7B03EA26"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446F410C"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7BF40F95"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649901F9"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235D32E4"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51CA3741"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5A7BC286"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02AAD2A7"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760FDFA7" w14:textId="77777777" w:rsidR="0073222F" w:rsidRDefault="0073222F" w:rsidP="009A78BD">
      <w:pPr>
        <w:pStyle w:val="hidden-xs"/>
        <w:spacing w:before="0" w:beforeAutospacing="0" w:after="0" w:afterAutospacing="0"/>
        <w:contextualSpacing/>
        <w:jc w:val="both"/>
        <w:rPr>
          <w:rFonts w:eastAsia="Times New Roman"/>
          <w:b/>
          <w:color w:val="000000"/>
          <w:shd w:val="clear" w:color="auto" w:fill="FFFFFF"/>
        </w:rPr>
      </w:pPr>
    </w:p>
    <w:p w14:paraId="44663716" w14:textId="77777777" w:rsidR="009A78BD" w:rsidRDefault="009A78BD" w:rsidP="002C5B00">
      <w:pPr>
        <w:contextualSpacing/>
        <w:jc w:val="both"/>
        <w:rPr>
          <w:rFonts w:eastAsia="Times New Roman" w:cs="Times New Roman"/>
          <w:color w:val="000000"/>
          <w:shd w:val="clear" w:color="auto" w:fill="FFFFFF"/>
        </w:rPr>
      </w:pPr>
    </w:p>
    <w:p w14:paraId="205C2A33" w14:textId="6879FC11" w:rsidR="009A78BD" w:rsidRPr="00BB235A" w:rsidRDefault="0073222F" w:rsidP="009A78BD">
      <w:pPr>
        <w:contextualSpacing/>
        <w:jc w:val="both"/>
        <w:rPr>
          <w:rFonts w:eastAsia="Times New Roman" w:cs="Times New Roman"/>
          <w:b/>
          <w:color w:val="000000"/>
          <w:shd w:val="clear" w:color="auto" w:fill="FFFFFF"/>
        </w:rPr>
      </w:pPr>
      <w:r>
        <w:rPr>
          <w:rFonts w:eastAsia="Times New Roman" w:cs="Times New Roman"/>
          <w:b/>
          <w:color w:val="000000"/>
          <w:shd w:val="clear" w:color="auto" w:fill="FFFFFF"/>
        </w:rPr>
        <w:lastRenderedPageBreak/>
        <w:t>Other q</w:t>
      </w:r>
      <w:r w:rsidR="009A78BD" w:rsidRPr="00BB235A">
        <w:rPr>
          <w:rFonts w:eastAsia="Times New Roman" w:cs="Times New Roman"/>
          <w:b/>
          <w:color w:val="000000"/>
          <w:shd w:val="clear" w:color="auto" w:fill="FFFFFF"/>
        </w:rPr>
        <w:t>uestion</w:t>
      </w:r>
      <w:r>
        <w:rPr>
          <w:rFonts w:eastAsia="Times New Roman" w:cs="Times New Roman"/>
          <w:b/>
          <w:color w:val="000000"/>
          <w:shd w:val="clear" w:color="auto" w:fill="FFFFFF"/>
        </w:rPr>
        <w:t>s</w:t>
      </w:r>
    </w:p>
    <w:p w14:paraId="0ACBACE3" w14:textId="77777777" w:rsidR="009A78BD" w:rsidRDefault="009A78BD" w:rsidP="009A78BD">
      <w:pPr>
        <w:ind w:left="360"/>
        <w:contextualSpacing/>
        <w:jc w:val="both"/>
        <w:rPr>
          <w:rFonts w:eastAsia="Times New Roman" w:cs="Times New Roman"/>
          <w:color w:val="000000"/>
          <w:shd w:val="clear" w:color="auto" w:fill="FFFFFF"/>
        </w:rPr>
      </w:pPr>
    </w:p>
    <w:p w14:paraId="42B44972" w14:textId="51208EE9" w:rsidR="009A78BD" w:rsidRDefault="0073222F" w:rsidP="009A78BD">
      <w:pPr>
        <w:contextualSpacing/>
        <w:jc w:val="both"/>
        <w:rPr>
          <w:rFonts w:eastAsia="Times New Roman" w:cs="Times New Roman"/>
          <w:color w:val="000000"/>
          <w:shd w:val="clear" w:color="auto" w:fill="FFFFFF"/>
        </w:rPr>
      </w:pPr>
      <w:r>
        <w:rPr>
          <w:rFonts w:eastAsia="Times New Roman" w:cs="Times New Roman"/>
          <w:color w:val="000000"/>
          <w:shd w:val="clear" w:color="auto" w:fill="FFFFFF"/>
        </w:rPr>
        <w:t xml:space="preserve">1. </w:t>
      </w:r>
      <w:r w:rsidR="009A78BD">
        <w:rPr>
          <w:rFonts w:eastAsia="Times New Roman" w:cs="Times New Roman"/>
          <w:color w:val="000000"/>
          <w:shd w:val="clear" w:color="auto" w:fill="FFFFFF"/>
        </w:rPr>
        <w:t>In May 2017, Mr. Egg</w:t>
      </w:r>
      <w:r w:rsidR="009A78BD" w:rsidRPr="00670B6B">
        <w:rPr>
          <w:rFonts w:eastAsia="Times New Roman" w:cs="Times New Roman"/>
          <w:color w:val="000000"/>
          <w:shd w:val="clear" w:color="auto" w:fill="FFFFFF"/>
        </w:rPr>
        <w:t xml:space="preserve"> had produced samples of semen prior to undertaking courses of chemotherapy which had the potential to damage </w:t>
      </w:r>
      <w:r w:rsidR="009A78BD">
        <w:rPr>
          <w:rFonts w:eastAsia="Times New Roman" w:cs="Times New Roman"/>
          <w:color w:val="000000"/>
          <w:shd w:val="clear" w:color="auto" w:fill="FFFFFF"/>
        </w:rPr>
        <w:t>his</w:t>
      </w:r>
      <w:r w:rsidR="009A78BD" w:rsidRPr="00670B6B">
        <w:rPr>
          <w:rFonts w:eastAsia="Times New Roman" w:cs="Times New Roman"/>
          <w:color w:val="000000"/>
          <w:shd w:val="clear" w:color="auto" w:fill="FFFFFF"/>
        </w:rPr>
        <w:t xml:space="preserve"> fertility. </w:t>
      </w:r>
      <w:r w:rsidR="009A78BD">
        <w:rPr>
          <w:rFonts w:eastAsia="Times New Roman" w:cs="Times New Roman"/>
          <w:color w:val="000000"/>
          <w:shd w:val="clear" w:color="auto" w:fill="FFFFFF"/>
        </w:rPr>
        <w:t>His</w:t>
      </w:r>
      <w:r w:rsidR="009A78BD" w:rsidRPr="00670B6B">
        <w:rPr>
          <w:rFonts w:eastAsia="Times New Roman" w:cs="Times New Roman"/>
          <w:color w:val="000000"/>
          <w:shd w:val="clear" w:color="auto" w:fill="FFFFFF"/>
        </w:rPr>
        <w:t xml:space="preserve"> intention was that </w:t>
      </w:r>
      <w:r w:rsidR="009A78BD">
        <w:rPr>
          <w:rFonts w:eastAsia="Times New Roman" w:cs="Times New Roman"/>
          <w:color w:val="000000"/>
          <w:shd w:val="clear" w:color="auto" w:fill="FFFFFF"/>
        </w:rPr>
        <w:t>his</w:t>
      </w:r>
      <w:r w:rsidR="009A78BD" w:rsidRPr="00670B6B">
        <w:rPr>
          <w:rFonts w:eastAsia="Times New Roman" w:cs="Times New Roman"/>
          <w:color w:val="000000"/>
          <w:shd w:val="clear" w:color="auto" w:fill="FFFFFF"/>
        </w:rPr>
        <w:t xml:space="preserve"> sperm should later be available for </w:t>
      </w:r>
      <w:r w:rsidR="009A78BD">
        <w:rPr>
          <w:rFonts w:eastAsia="Times New Roman" w:cs="Times New Roman"/>
          <w:color w:val="000000"/>
          <w:shd w:val="clear" w:color="auto" w:fill="FFFFFF"/>
        </w:rPr>
        <w:t>him</w:t>
      </w:r>
      <w:r w:rsidR="009A78BD" w:rsidRPr="00670B6B">
        <w:rPr>
          <w:rFonts w:eastAsia="Times New Roman" w:cs="Times New Roman"/>
          <w:color w:val="000000"/>
          <w:shd w:val="clear" w:color="auto" w:fill="FFFFFF"/>
        </w:rPr>
        <w:t xml:space="preserve"> should </w:t>
      </w:r>
      <w:r w:rsidR="009A78BD">
        <w:rPr>
          <w:rFonts w:eastAsia="Times New Roman" w:cs="Times New Roman"/>
          <w:color w:val="000000"/>
          <w:shd w:val="clear" w:color="auto" w:fill="FFFFFF"/>
        </w:rPr>
        <w:t>he wish to become father</w:t>
      </w:r>
      <w:r w:rsidR="009A78BD" w:rsidRPr="00670B6B">
        <w:rPr>
          <w:rFonts w:eastAsia="Times New Roman" w:cs="Times New Roman"/>
          <w:color w:val="000000"/>
          <w:shd w:val="clear" w:color="auto" w:fill="FFFFFF"/>
        </w:rPr>
        <w:t>.</w:t>
      </w:r>
      <w:r w:rsidR="009A78BD">
        <w:rPr>
          <w:rFonts w:eastAsia="Times New Roman" w:cs="Times New Roman"/>
          <w:color w:val="000000"/>
          <w:shd w:val="clear" w:color="auto" w:fill="FFFFFF"/>
        </w:rPr>
        <w:t xml:space="preserve"> </w:t>
      </w:r>
      <w:r w:rsidR="009A78BD" w:rsidRPr="00670B6B">
        <w:rPr>
          <w:rFonts w:eastAsia="Times New Roman" w:cs="Times New Roman"/>
          <w:color w:val="000000"/>
          <w:shd w:val="clear" w:color="auto" w:fill="FFFFFF"/>
        </w:rPr>
        <w:t xml:space="preserve">The sperm was frozen and stored by a </w:t>
      </w:r>
      <w:r w:rsidR="009A78BD">
        <w:rPr>
          <w:rFonts w:eastAsia="Times New Roman" w:cs="Times New Roman"/>
          <w:color w:val="000000"/>
          <w:shd w:val="clear" w:color="auto" w:fill="FFFFFF"/>
        </w:rPr>
        <w:t xml:space="preserve">local private clinic named </w:t>
      </w:r>
      <w:proofErr w:type="spellStart"/>
      <w:r w:rsidR="009A78BD">
        <w:rPr>
          <w:rFonts w:eastAsia="Times New Roman" w:cs="Times New Roman"/>
          <w:i/>
          <w:color w:val="000000"/>
          <w:shd w:val="clear" w:color="auto" w:fill="FFFFFF"/>
        </w:rPr>
        <w:t>HappyLife</w:t>
      </w:r>
      <w:proofErr w:type="spellEnd"/>
      <w:r w:rsidR="009A78BD">
        <w:rPr>
          <w:rFonts w:eastAsia="Times New Roman" w:cs="Times New Roman"/>
          <w:color w:val="000000"/>
          <w:shd w:val="clear" w:color="auto" w:fill="FFFFFF"/>
        </w:rPr>
        <w:t xml:space="preserve">. </w:t>
      </w:r>
      <w:r w:rsidR="009A78BD" w:rsidRPr="00670B6B">
        <w:rPr>
          <w:rFonts w:eastAsia="Times New Roman" w:cs="Times New Roman"/>
          <w:color w:val="000000"/>
          <w:shd w:val="clear" w:color="auto" w:fill="FFFFFF"/>
        </w:rPr>
        <w:t xml:space="preserve">Before the sperm could be used, it </w:t>
      </w:r>
      <w:r w:rsidR="009A78BD">
        <w:rPr>
          <w:rFonts w:eastAsia="Times New Roman" w:cs="Times New Roman"/>
          <w:color w:val="000000"/>
          <w:shd w:val="clear" w:color="auto" w:fill="FFFFFF"/>
        </w:rPr>
        <w:t>melted and became watery</w:t>
      </w:r>
      <w:r w:rsidR="009A78BD" w:rsidRPr="00670B6B">
        <w:rPr>
          <w:rFonts w:eastAsia="Times New Roman" w:cs="Times New Roman"/>
          <w:color w:val="000000"/>
          <w:shd w:val="clear" w:color="auto" w:fill="FFFFFF"/>
        </w:rPr>
        <w:t xml:space="preserve"> because of the </w:t>
      </w:r>
      <w:r w:rsidR="009A78BD">
        <w:rPr>
          <w:rFonts w:eastAsia="Times New Roman" w:cs="Times New Roman"/>
          <w:color w:val="000000"/>
          <w:shd w:val="clear" w:color="auto" w:fill="FFFFFF"/>
        </w:rPr>
        <w:t>clinic’s</w:t>
      </w:r>
      <w:r w:rsidR="009A78BD" w:rsidRPr="00670B6B">
        <w:rPr>
          <w:rFonts w:eastAsia="Times New Roman" w:cs="Times New Roman"/>
          <w:color w:val="000000"/>
          <w:shd w:val="clear" w:color="auto" w:fill="FFFFFF"/>
        </w:rPr>
        <w:t xml:space="preserve"> failure to maintain the storage facility correctly, and was in consequence destroyed.</w:t>
      </w:r>
      <w:r w:rsidR="009A78BD">
        <w:rPr>
          <w:rFonts w:eastAsia="Times New Roman" w:cs="Times New Roman"/>
          <w:color w:val="000000"/>
          <w:shd w:val="clear" w:color="auto" w:fill="FFFFFF"/>
        </w:rPr>
        <w:t xml:space="preserve"> Mr. Egg </w:t>
      </w:r>
      <w:r w:rsidR="009A78BD" w:rsidRPr="00670B6B">
        <w:rPr>
          <w:rFonts w:eastAsia="Times New Roman" w:cs="Times New Roman"/>
          <w:color w:val="000000"/>
          <w:shd w:val="clear" w:color="auto" w:fill="FFFFFF"/>
        </w:rPr>
        <w:t xml:space="preserve">claimed that </w:t>
      </w:r>
      <w:r w:rsidR="009A78BD">
        <w:rPr>
          <w:rFonts w:eastAsia="Times New Roman" w:cs="Times New Roman"/>
          <w:color w:val="000000"/>
          <w:shd w:val="clear" w:color="auto" w:fill="FFFFFF"/>
        </w:rPr>
        <w:t>he had suff</w:t>
      </w:r>
      <w:r w:rsidR="009A78BD" w:rsidRPr="00670B6B">
        <w:rPr>
          <w:rFonts w:eastAsia="Times New Roman" w:cs="Times New Roman"/>
          <w:color w:val="000000"/>
          <w:shd w:val="clear" w:color="auto" w:fill="FFFFFF"/>
        </w:rPr>
        <w:t xml:space="preserve">ered </w:t>
      </w:r>
      <w:r w:rsidR="009A78BD">
        <w:rPr>
          <w:rFonts w:eastAsia="Times New Roman" w:cs="Times New Roman"/>
          <w:color w:val="000000"/>
          <w:shd w:val="clear" w:color="auto" w:fill="FFFFFF"/>
        </w:rPr>
        <w:t>damages.</w:t>
      </w:r>
    </w:p>
    <w:p w14:paraId="5628D7C4" w14:textId="77777777" w:rsidR="0073222F" w:rsidRDefault="0073222F" w:rsidP="0073222F">
      <w:pPr>
        <w:pStyle w:val="ColorfulList-Accent11"/>
        <w:ind w:left="0"/>
        <w:jc w:val="both"/>
        <w:rPr>
          <w:rFonts w:ascii="Times New Roman" w:eastAsia="Times New Roman" w:hAnsi="Times New Roman"/>
          <w:color w:val="000000"/>
          <w:shd w:val="clear" w:color="auto" w:fill="FFFFFF"/>
        </w:rPr>
      </w:pPr>
    </w:p>
    <w:p w14:paraId="5669F8B7" w14:textId="2AC80306" w:rsidR="002C5B00" w:rsidRDefault="009A78BD" w:rsidP="0073222F">
      <w:pPr>
        <w:pStyle w:val="ColorfulList-Accent11"/>
        <w:ind w:left="0"/>
        <w:jc w:val="both"/>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Does Mr. Egg have any legal claim against the clinic? Please </w:t>
      </w:r>
      <w:r w:rsidRPr="003D46C8">
        <w:rPr>
          <w:rFonts w:ascii="Times New Roman" w:eastAsia="Times New Roman" w:hAnsi="Times New Roman"/>
          <w:color w:val="000000"/>
          <w:shd w:val="clear" w:color="auto" w:fill="FFFFFF"/>
        </w:rPr>
        <w:t xml:space="preserve">examine all the legal grounds on which the </w:t>
      </w:r>
      <w:r>
        <w:rPr>
          <w:rFonts w:ascii="Times New Roman" w:eastAsia="Times New Roman" w:hAnsi="Times New Roman"/>
          <w:color w:val="000000"/>
          <w:shd w:val="clear" w:color="auto" w:fill="FFFFFF"/>
        </w:rPr>
        <w:t>complaint</w:t>
      </w:r>
      <w:r w:rsidRPr="003D46C8">
        <w:rPr>
          <w:rFonts w:ascii="Times New Roman" w:eastAsia="Times New Roman" w:hAnsi="Times New Roman"/>
          <w:color w:val="000000"/>
          <w:shd w:val="clear" w:color="auto" w:fill="FFFFFF"/>
        </w:rPr>
        <w:t xml:space="preserve"> </w:t>
      </w:r>
      <w:r>
        <w:rPr>
          <w:rFonts w:ascii="Times New Roman" w:eastAsia="Times New Roman" w:hAnsi="Times New Roman"/>
          <w:color w:val="000000"/>
          <w:shd w:val="clear" w:color="auto" w:fill="FFFFFF"/>
        </w:rPr>
        <w:t>may be based.</w:t>
      </w:r>
    </w:p>
    <w:p w14:paraId="771F33B4" w14:textId="77777777" w:rsidR="0073222F" w:rsidRDefault="0073222F" w:rsidP="0073222F">
      <w:pPr>
        <w:pStyle w:val="ColorfulList-Accent11"/>
        <w:ind w:left="0"/>
        <w:jc w:val="both"/>
        <w:rPr>
          <w:rFonts w:ascii="Times New Roman" w:eastAsia="Times New Roman" w:hAnsi="Times New Roman"/>
          <w:color w:val="000000"/>
          <w:shd w:val="clear" w:color="auto" w:fill="FFFFFF"/>
        </w:rPr>
      </w:pPr>
    </w:p>
    <w:p w14:paraId="3A777180" w14:textId="77EA6B31" w:rsidR="009A78BD" w:rsidRPr="002C5B00" w:rsidRDefault="009A78BD" w:rsidP="0073222F">
      <w:pPr>
        <w:pStyle w:val="ColorfulList-Accent11"/>
        <w:ind w:left="0"/>
        <w:jc w:val="both"/>
        <w:rPr>
          <w:rFonts w:ascii="Times New Roman" w:eastAsia="Times New Roman" w:hAnsi="Times New Roman"/>
          <w:color w:val="000000"/>
          <w:shd w:val="clear" w:color="auto" w:fill="FFFFFF"/>
        </w:rPr>
      </w:pPr>
      <w:r w:rsidRPr="002C5B00">
        <w:rPr>
          <w:rFonts w:ascii="Times New Roman" w:eastAsia="Times New Roman" w:hAnsi="Times New Roman"/>
          <w:color w:val="000000"/>
          <w:shd w:val="clear" w:color="auto" w:fill="FFFFFF"/>
        </w:rPr>
        <w:t xml:space="preserve">Suppose you want to start a private clinic business like </w:t>
      </w:r>
      <w:proofErr w:type="spellStart"/>
      <w:r w:rsidRPr="002C5B00">
        <w:rPr>
          <w:rFonts w:ascii="Times New Roman" w:eastAsia="Times New Roman" w:hAnsi="Times New Roman"/>
          <w:i/>
          <w:color w:val="000000"/>
          <w:shd w:val="clear" w:color="auto" w:fill="FFFFFF"/>
        </w:rPr>
        <w:t>HappyLife</w:t>
      </w:r>
      <w:proofErr w:type="spellEnd"/>
      <w:r w:rsidRPr="002C5B00">
        <w:rPr>
          <w:rFonts w:ascii="Times New Roman" w:eastAsia="Times New Roman" w:hAnsi="Times New Roman"/>
          <w:color w:val="000000"/>
          <w:shd w:val="clear" w:color="auto" w:fill="FFFFFF"/>
        </w:rPr>
        <w:t>, which form of business organization would be most appropriate for this type of business and explain the reason for your choice.</w:t>
      </w:r>
    </w:p>
    <w:p w14:paraId="134A205B" w14:textId="77777777" w:rsidR="009A78BD" w:rsidRDefault="009A78BD" w:rsidP="002C5B00">
      <w:pPr>
        <w:pStyle w:val="ColorfulList-Accent11"/>
        <w:ind w:left="0"/>
        <w:jc w:val="both"/>
        <w:rPr>
          <w:rFonts w:ascii="Times New Roman" w:eastAsia="Times New Roman" w:hAnsi="Times New Roman"/>
          <w:color w:val="000000"/>
          <w:shd w:val="clear" w:color="auto" w:fill="FFFFFF"/>
        </w:rPr>
      </w:pPr>
    </w:p>
    <w:p w14:paraId="1E18571D" w14:textId="77777777" w:rsidR="009A78BD" w:rsidRPr="001D0356" w:rsidRDefault="009A78BD" w:rsidP="009A78BD">
      <w:pPr>
        <w:contextualSpacing/>
        <w:jc w:val="both"/>
        <w:rPr>
          <w:rFonts w:eastAsia="Times New Roman" w:cs="Times New Roman"/>
          <w:b/>
          <w:color w:val="000000"/>
          <w:shd w:val="clear" w:color="auto" w:fill="FFFFFF"/>
        </w:rPr>
      </w:pPr>
    </w:p>
    <w:p w14:paraId="26D2AC1C" w14:textId="59FC1BC8" w:rsidR="009A78BD" w:rsidRDefault="0073222F" w:rsidP="009A78BD">
      <w:pPr>
        <w:contextualSpacing/>
        <w:jc w:val="both"/>
        <w:rPr>
          <w:rFonts w:eastAsia="Times New Roman" w:cs="Times New Roman"/>
          <w:color w:val="000000"/>
          <w:shd w:val="clear" w:color="auto" w:fill="FFFFFF"/>
        </w:rPr>
      </w:pPr>
      <w:r>
        <w:rPr>
          <w:rFonts w:eastAsia="Times New Roman" w:cs="Times New Roman"/>
          <w:color w:val="000000"/>
          <w:shd w:val="clear" w:color="auto" w:fill="FFFFFF"/>
        </w:rPr>
        <w:t xml:space="preserve">2. </w:t>
      </w:r>
      <w:r w:rsidR="009A78BD">
        <w:rPr>
          <w:rFonts w:eastAsia="Times New Roman" w:cs="Times New Roman"/>
          <w:color w:val="000000"/>
          <w:shd w:val="clear" w:color="auto" w:fill="FFFFFF"/>
        </w:rPr>
        <w:t>Please answer all questions:</w:t>
      </w:r>
    </w:p>
    <w:p w14:paraId="7B2166F7" w14:textId="77777777" w:rsidR="009A78BD" w:rsidRDefault="009A78BD" w:rsidP="009A78BD">
      <w:pPr>
        <w:contextualSpacing/>
        <w:jc w:val="both"/>
        <w:rPr>
          <w:rFonts w:eastAsia="Times New Roman" w:cs="Times New Roman"/>
          <w:color w:val="000000"/>
          <w:shd w:val="clear" w:color="auto" w:fill="FFFFFF"/>
        </w:rPr>
      </w:pPr>
    </w:p>
    <w:p w14:paraId="4B7805CB" w14:textId="77777777" w:rsidR="009A78BD" w:rsidRDefault="009A78BD" w:rsidP="009A78BD">
      <w:pPr>
        <w:pStyle w:val="ColorfulList-Accent11"/>
        <w:numPr>
          <w:ilvl w:val="0"/>
          <w:numId w:val="31"/>
        </w:numPr>
        <w:jc w:val="both"/>
        <w:rPr>
          <w:rFonts w:ascii="Times New Roman" w:eastAsia="Times New Roman" w:hAnsi="Times New Roman"/>
          <w:color w:val="000000"/>
          <w:shd w:val="clear" w:color="auto" w:fill="FFFFFF"/>
        </w:rPr>
      </w:pPr>
      <w:r w:rsidRPr="00FF4BF3">
        <w:rPr>
          <w:rFonts w:ascii="Times New Roman" w:eastAsia="Times New Roman" w:hAnsi="Times New Roman"/>
          <w:color w:val="000000"/>
          <w:shd w:val="clear" w:color="auto" w:fill="FFFFFF"/>
        </w:rPr>
        <w:t xml:space="preserve">Albert found a stone in his yard and took it to Bob, a jeweler, for evaluation. Although Bob knew what the stone was, he told Albert that he wasn't sure as to the nature of the stone, but that he thought it was a topaz. Bob then offered to buy the stone for </w:t>
      </w:r>
      <w:r>
        <w:rPr>
          <w:rFonts w:ascii="Times New Roman" w:eastAsia="Times New Roman" w:hAnsi="Times New Roman"/>
          <w:color w:val="000000"/>
          <w:shd w:val="clear" w:color="auto" w:fill="FFFFFF"/>
        </w:rPr>
        <w:t>5,000</w:t>
      </w:r>
      <w:r w:rsidRPr="00FF4BF3">
        <w:rPr>
          <w:rFonts w:ascii="Times New Roman" w:eastAsia="Times New Roman" w:hAnsi="Times New Roman"/>
          <w:color w:val="000000"/>
          <w:shd w:val="clear" w:color="auto" w:fill="FFFFFF"/>
        </w:rPr>
        <w:t xml:space="preserve"> baht and Albert agreed. Later Albert found out the stone was an uncut diamond worth about </w:t>
      </w:r>
      <w:r>
        <w:rPr>
          <w:rFonts w:ascii="Times New Roman" w:eastAsia="Times New Roman" w:hAnsi="Times New Roman"/>
          <w:color w:val="000000"/>
          <w:shd w:val="clear" w:color="auto" w:fill="FFFFFF"/>
        </w:rPr>
        <w:t>50</w:t>
      </w:r>
      <w:r w:rsidRPr="00FF4BF3">
        <w:rPr>
          <w:rFonts w:ascii="Times New Roman" w:eastAsia="Times New Roman" w:hAnsi="Times New Roman"/>
          <w:color w:val="000000"/>
          <w:shd w:val="clear" w:color="auto" w:fill="FFFFFF"/>
        </w:rPr>
        <w:t>,000 baht. Is this contract valid?</w:t>
      </w:r>
    </w:p>
    <w:p w14:paraId="56832485" w14:textId="77777777" w:rsidR="009A78BD" w:rsidRPr="00FF4BF3" w:rsidRDefault="009A78BD" w:rsidP="009A78BD">
      <w:pPr>
        <w:pStyle w:val="ColorfulList-Accent11"/>
        <w:jc w:val="both"/>
        <w:rPr>
          <w:rFonts w:ascii="Times New Roman" w:eastAsia="Times New Roman" w:hAnsi="Times New Roman"/>
          <w:color w:val="000000"/>
          <w:shd w:val="clear" w:color="auto" w:fill="FFFFFF"/>
        </w:rPr>
      </w:pPr>
    </w:p>
    <w:p w14:paraId="001CF21D" w14:textId="77777777" w:rsidR="009A78BD" w:rsidRDefault="009A78BD" w:rsidP="009A78BD">
      <w:pPr>
        <w:pStyle w:val="ColorfulList-Accent11"/>
        <w:numPr>
          <w:ilvl w:val="0"/>
          <w:numId w:val="31"/>
        </w:numPr>
        <w:jc w:val="both"/>
        <w:rPr>
          <w:rFonts w:ascii="Times New Roman" w:eastAsia="Times New Roman" w:hAnsi="Times New Roman"/>
          <w:color w:val="000000"/>
          <w:shd w:val="clear" w:color="auto" w:fill="FFFFFF"/>
        </w:rPr>
      </w:pPr>
      <w:r w:rsidRPr="00BB235A">
        <w:rPr>
          <w:rFonts w:ascii="Times New Roman" w:eastAsia="Times New Roman" w:hAnsi="Times New Roman"/>
          <w:color w:val="000000"/>
          <w:shd w:val="clear" w:color="auto" w:fill="FFFFFF"/>
        </w:rPr>
        <w:t>Ralph sold a motel to Steve by stating that he had paid 2</w:t>
      </w:r>
      <w:r>
        <w:rPr>
          <w:rFonts w:ascii="Times New Roman" w:eastAsia="Times New Roman" w:hAnsi="Times New Roman"/>
          <w:color w:val="000000"/>
          <w:shd w:val="clear" w:color="auto" w:fill="FFFFFF"/>
        </w:rPr>
        <w:t>,</w:t>
      </w:r>
      <w:r w:rsidRPr="00BB235A">
        <w:rPr>
          <w:rFonts w:ascii="Times New Roman" w:eastAsia="Times New Roman" w:hAnsi="Times New Roman"/>
          <w:color w:val="000000"/>
          <w:shd w:val="clear" w:color="auto" w:fill="FFFFFF"/>
        </w:rPr>
        <w:t>50</w:t>
      </w:r>
      <w:r>
        <w:rPr>
          <w:rFonts w:ascii="Times New Roman" w:eastAsia="Times New Roman" w:hAnsi="Times New Roman"/>
          <w:color w:val="000000"/>
          <w:shd w:val="clear" w:color="auto" w:fill="FFFFFF"/>
        </w:rPr>
        <w:t>0</w:t>
      </w:r>
      <w:r w:rsidRPr="00BB235A">
        <w:rPr>
          <w:rFonts w:ascii="Times New Roman" w:eastAsia="Times New Roman" w:hAnsi="Times New Roman"/>
          <w:color w:val="000000"/>
          <w:shd w:val="clear" w:color="auto" w:fill="FFFFFF"/>
        </w:rPr>
        <w:t>,000 baht for it and that his net average annual profit from the business has been 40,000 baht. In reality he paid 1</w:t>
      </w:r>
      <w:r>
        <w:rPr>
          <w:rFonts w:ascii="Times New Roman" w:eastAsia="Times New Roman" w:hAnsi="Times New Roman"/>
          <w:color w:val="000000"/>
          <w:shd w:val="clear" w:color="auto" w:fill="FFFFFF"/>
        </w:rPr>
        <w:t>,5</w:t>
      </w:r>
      <w:r w:rsidRPr="00BB235A">
        <w:rPr>
          <w:rFonts w:ascii="Times New Roman" w:eastAsia="Times New Roman" w:hAnsi="Times New Roman"/>
          <w:color w:val="000000"/>
          <w:shd w:val="clear" w:color="auto" w:fill="FFFFFF"/>
        </w:rPr>
        <w:t>00,000 baht for the motel and has earned a net average annual profit of only 30,000 baht. Steve made no attempt to verify the statements until after the transaction was completed. Is this contract valid?</w:t>
      </w:r>
    </w:p>
    <w:p w14:paraId="7180F64F" w14:textId="77777777" w:rsidR="009A78BD" w:rsidRPr="00BB235A" w:rsidRDefault="009A78BD" w:rsidP="009A78BD">
      <w:pPr>
        <w:contextualSpacing/>
        <w:jc w:val="both"/>
        <w:rPr>
          <w:rFonts w:eastAsia="Times New Roman" w:cs="Times New Roman"/>
          <w:color w:val="000000"/>
          <w:shd w:val="clear" w:color="auto" w:fill="FFFFFF"/>
        </w:rPr>
      </w:pPr>
    </w:p>
    <w:p w14:paraId="7B76223E" w14:textId="77777777" w:rsidR="009A78BD" w:rsidRPr="00BB235A" w:rsidRDefault="009A78BD" w:rsidP="009A78BD">
      <w:pPr>
        <w:pStyle w:val="ColorfulList-Accent11"/>
        <w:numPr>
          <w:ilvl w:val="0"/>
          <w:numId w:val="31"/>
        </w:numPr>
        <w:jc w:val="both"/>
        <w:rPr>
          <w:rFonts w:ascii="Times New Roman" w:eastAsia="Times New Roman" w:hAnsi="Times New Roman"/>
          <w:color w:val="000000"/>
          <w:shd w:val="clear" w:color="auto" w:fill="FFFFFF"/>
        </w:rPr>
      </w:pPr>
      <w:r w:rsidRPr="00BB235A">
        <w:rPr>
          <w:rFonts w:ascii="Times New Roman" w:eastAsia="Times New Roman" w:hAnsi="Times New Roman"/>
          <w:color w:val="000000"/>
          <w:shd w:val="clear" w:color="auto" w:fill="FFFFFF"/>
        </w:rPr>
        <w:t>Jill contracted to purchase Kevin's automobile under the belief that she could sell it at a profit to Linda, but after Jill bought the car, she found out that Linda isn't interested in buying it. What can Jill do now?</w:t>
      </w:r>
    </w:p>
    <w:p w14:paraId="7E0CA22D" w14:textId="77777777" w:rsidR="002C5B00" w:rsidRDefault="002C5B00" w:rsidP="002C5B00">
      <w:pPr>
        <w:spacing w:before="100" w:beforeAutospacing="1" w:after="100" w:afterAutospacing="1"/>
        <w:ind w:right="-563"/>
        <w:jc w:val="both"/>
        <w:rPr>
          <w:b/>
          <w:bCs/>
        </w:rPr>
      </w:pPr>
    </w:p>
    <w:p w14:paraId="45B689B7" w14:textId="25874E72" w:rsidR="002C5B00" w:rsidRDefault="0073222F" w:rsidP="002C5B00">
      <w:pPr>
        <w:spacing w:before="100" w:beforeAutospacing="1" w:after="100" w:afterAutospacing="1"/>
        <w:ind w:right="-563"/>
        <w:jc w:val="both"/>
      </w:pPr>
      <w:r w:rsidRPr="0073222F">
        <w:t>3</w:t>
      </w:r>
      <w:r w:rsidR="006C25D1" w:rsidRPr="0073222F">
        <w:t>.</w:t>
      </w:r>
      <w:r w:rsidR="006C25D1" w:rsidRPr="00A84D2F">
        <w:rPr>
          <w:b/>
          <w:bCs/>
        </w:rPr>
        <w:t xml:space="preserve"> </w:t>
      </w:r>
      <w:r w:rsidR="006C25D1" w:rsidRPr="00A84D2F">
        <w:t xml:space="preserve">Chai, Teera, and Som are planning to start a business together operating a specialized surgery clinic. This clinic will perform complex surgical procedures requiring advanced medical equipment and highly skilled staff. The nature of their business means they will handle delicate and critical medical operations, where any mistakes could have serious consequences. They need to decide on the most suitable form of business entity to protect their personal assets and manage the high level of responsibility and potential challenges involved. They are considering whether to form a partnership or a company and need to determine which specific type of partnership or company would be the most appropriate for their situation. As their legal advisor, </w:t>
      </w:r>
    </w:p>
    <w:p w14:paraId="06CE0494" w14:textId="77777777" w:rsidR="002C5B00" w:rsidRDefault="006C25D1" w:rsidP="002C5B00">
      <w:pPr>
        <w:pStyle w:val="ListParagraph"/>
        <w:numPr>
          <w:ilvl w:val="0"/>
          <w:numId w:val="37"/>
        </w:numPr>
        <w:spacing w:before="100" w:beforeAutospacing="1" w:after="100" w:afterAutospacing="1"/>
        <w:ind w:right="-563"/>
        <w:jc w:val="both"/>
      </w:pPr>
      <w:r w:rsidRPr="00A84D2F">
        <w:t xml:space="preserve">Recommend the most suitable form of business entity for Chai, Teera, and Som. </w:t>
      </w:r>
    </w:p>
    <w:p w14:paraId="03CDD370" w14:textId="605D0ABF" w:rsidR="006C25D1" w:rsidRDefault="006C25D1" w:rsidP="0073222F">
      <w:pPr>
        <w:pStyle w:val="ListParagraph"/>
        <w:numPr>
          <w:ilvl w:val="0"/>
          <w:numId w:val="37"/>
        </w:numPr>
        <w:spacing w:before="100" w:beforeAutospacing="1" w:after="100" w:afterAutospacing="1"/>
        <w:ind w:right="-563"/>
        <w:jc w:val="both"/>
      </w:pPr>
      <w:r w:rsidRPr="00A84D2F">
        <w:t>Discuss whether they should choose a partnership or a company, specifying which particular type of partnership or company is most appropriate for their specialized surgery clinic and explain why.</w:t>
      </w:r>
    </w:p>
    <w:p w14:paraId="0A35226B" w14:textId="77777777" w:rsidR="002C5B00" w:rsidRPr="002C5B00" w:rsidRDefault="002C5B00" w:rsidP="002C5B00">
      <w:pPr>
        <w:pStyle w:val="ListParagraph"/>
        <w:spacing w:before="100" w:beforeAutospacing="1" w:after="100" w:afterAutospacing="1"/>
        <w:ind w:right="-563"/>
        <w:jc w:val="both"/>
      </w:pPr>
    </w:p>
    <w:p w14:paraId="33761539" w14:textId="740389C7" w:rsidR="006C25D1" w:rsidRPr="00D4569A" w:rsidRDefault="0073222F" w:rsidP="002C5B00">
      <w:pPr>
        <w:spacing w:before="100" w:beforeAutospacing="1" w:after="100" w:afterAutospacing="1"/>
        <w:ind w:right="-563"/>
        <w:jc w:val="both"/>
      </w:pPr>
      <w:r>
        <w:t>4</w:t>
      </w:r>
      <w:r w:rsidR="006C25D1" w:rsidRPr="0073222F">
        <w:t>.</w:t>
      </w:r>
      <w:r w:rsidR="006C25D1">
        <w:rPr>
          <w:b/>
          <w:bCs/>
        </w:rPr>
        <w:t xml:space="preserve"> </w:t>
      </w:r>
      <w:r w:rsidR="006C25D1" w:rsidRPr="00D4569A">
        <w:t>Consider a situation where an initial patent is filed for a groundbreaking genetic editing technology named CRISPR used in one type of organism, such as prokaryotic cells (bacteria). Subsequently, a different patent application is submitted for employing the same technology CRISPR in a different category of organisms, such as eukaryotic cells (human, animal, and plant cells).</w:t>
      </w:r>
      <w:r w:rsidR="002C5B00">
        <w:t xml:space="preserve"> </w:t>
      </w:r>
      <w:r w:rsidR="006C25D1" w:rsidRPr="00D4569A">
        <w:t>As a legal advisor, evaluate whether this later application for using the genetic editing technology in eukaryotic cells can be considered patentable in Thailand. What are the patent eligibility criteria under Thai law?</w:t>
      </w:r>
    </w:p>
    <w:p w14:paraId="541907F1" w14:textId="77777777" w:rsidR="006C25D1" w:rsidRPr="00D4569A" w:rsidRDefault="006C25D1" w:rsidP="002C5B00">
      <w:pPr>
        <w:pStyle w:val="ListParagraph"/>
        <w:numPr>
          <w:ilvl w:val="0"/>
          <w:numId w:val="38"/>
        </w:numPr>
        <w:spacing w:before="100" w:beforeAutospacing="1" w:after="100" w:afterAutospacing="1"/>
        <w:ind w:right="-563"/>
        <w:jc w:val="both"/>
      </w:pPr>
      <w:r w:rsidRPr="00D4569A">
        <w:t>Does this application meet the patent eligibility criteria ?</w:t>
      </w:r>
    </w:p>
    <w:p w14:paraId="5F529964" w14:textId="77777777" w:rsidR="006C25D1" w:rsidRPr="00D4569A" w:rsidRDefault="006C25D1" w:rsidP="002C5B00">
      <w:pPr>
        <w:pStyle w:val="ListParagraph"/>
        <w:numPr>
          <w:ilvl w:val="0"/>
          <w:numId w:val="38"/>
        </w:numPr>
        <w:spacing w:before="100" w:beforeAutospacing="1" w:after="100" w:afterAutospacing="1"/>
        <w:ind w:right="-563"/>
        <w:jc w:val="both"/>
      </w:pPr>
      <w:r w:rsidRPr="00D4569A">
        <w:t xml:space="preserve">What are the main legal challenges for obtaining the patent on </w:t>
      </w:r>
      <w:r w:rsidR="002C5B00">
        <w:t>C</w:t>
      </w:r>
      <w:r w:rsidRPr="00D4569A">
        <w:t>RISPR applications on eukaryotic cells?</w:t>
      </w:r>
    </w:p>
    <w:sectPr w:rsidR="006C25D1" w:rsidRPr="00D4569A" w:rsidSect="002C5B00">
      <w:footerReference w:type="even" r:id="rId11"/>
      <w:footerReference w:type="default" r:id="rId12"/>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7B6B" w14:textId="77777777" w:rsidR="00316294" w:rsidRDefault="00316294" w:rsidP="00966EA6">
      <w:r>
        <w:separator/>
      </w:r>
    </w:p>
  </w:endnote>
  <w:endnote w:type="continuationSeparator" w:id="0">
    <w:p w14:paraId="166CF359" w14:textId="77777777" w:rsidR="00316294" w:rsidRDefault="00316294" w:rsidP="0096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nburi">
    <w:altName w:val="Browallia New"/>
    <w:panose1 w:val="020B0604020202020204"/>
    <w:charset w:val="DE"/>
    <w:family w:val="auto"/>
    <w:pitch w:val="variable"/>
    <w:sig w:usb0="01000001" w:usb1="00000000" w:usb2="00000000" w:usb3="00000000" w:csb0="00010193"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EB17" w14:textId="77777777" w:rsidR="0080419A" w:rsidRDefault="0080419A" w:rsidP="00043A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9D43" w14:textId="77777777" w:rsidR="0080419A" w:rsidRDefault="0080419A" w:rsidP="008041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F177" w14:textId="77777777" w:rsidR="0080419A" w:rsidRDefault="0080419A" w:rsidP="00043A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25E8">
      <w:rPr>
        <w:rStyle w:val="PageNumber"/>
        <w:noProof/>
      </w:rPr>
      <w:t>1</w:t>
    </w:r>
    <w:r>
      <w:rPr>
        <w:rStyle w:val="PageNumber"/>
      </w:rPr>
      <w:fldChar w:fldCharType="end"/>
    </w:r>
  </w:p>
  <w:p w14:paraId="2D4E5DDD" w14:textId="77777777" w:rsidR="00F704F0" w:rsidRDefault="00F704F0" w:rsidP="0080419A">
    <w:pPr>
      <w:pStyle w:val="Footer"/>
      <w:ind w:right="360"/>
      <w:jc w:val="center"/>
    </w:pPr>
  </w:p>
  <w:p w14:paraId="3273B5E3" w14:textId="77777777" w:rsidR="00F704F0" w:rsidRDefault="00F70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24F9" w14:textId="77777777" w:rsidR="00316294" w:rsidRDefault="00316294" w:rsidP="00966EA6">
      <w:r>
        <w:separator/>
      </w:r>
    </w:p>
  </w:footnote>
  <w:footnote w:type="continuationSeparator" w:id="0">
    <w:p w14:paraId="24479C05" w14:textId="77777777" w:rsidR="00316294" w:rsidRDefault="00316294" w:rsidP="00966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DE9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B2F39"/>
    <w:multiLevelType w:val="singleLevel"/>
    <w:tmpl w:val="041E000F"/>
    <w:lvl w:ilvl="0">
      <w:start w:val="1"/>
      <w:numFmt w:val="decimal"/>
      <w:lvlText w:val="%1."/>
      <w:lvlJc w:val="left"/>
      <w:pPr>
        <w:tabs>
          <w:tab w:val="num" w:pos="360"/>
        </w:tabs>
        <w:ind w:left="360" w:hanging="360"/>
      </w:pPr>
      <w:rPr>
        <w:rFonts w:hint="default"/>
      </w:rPr>
    </w:lvl>
  </w:abstractNum>
  <w:abstractNum w:abstractNumId="2" w15:restartNumberingAfterBreak="0">
    <w:nsid w:val="03A91F41"/>
    <w:multiLevelType w:val="singleLevel"/>
    <w:tmpl w:val="1F2097C2"/>
    <w:lvl w:ilvl="0">
      <w:start w:val="1"/>
      <w:numFmt w:val="decimal"/>
      <w:lvlText w:val="%1."/>
      <w:lvlJc w:val="left"/>
      <w:pPr>
        <w:tabs>
          <w:tab w:val="num" w:pos="360"/>
        </w:tabs>
        <w:ind w:left="360" w:hanging="360"/>
      </w:pPr>
      <w:rPr>
        <w:rFonts w:hint="default"/>
        <w:sz w:val="28"/>
        <w:szCs w:val="28"/>
      </w:rPr>
    </w:lvl>
  </w:abstractNum>
  <w:abstractNum w:abstractNumId="3" w15:restartNumberingAfterBreak="0">
    <w:nsid w:val="0412468A"/>
    <w:multiLevelType w:val="hybridMultilevel"/>
    <w:tmpl w:val="B9CA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03CFE"/>
    <w:multiLevelType w:val="singleLevel"/>
    <w:tmpl w:val="429E0EFE"/>
    <w:lvl w:ilvl="0">
      <w:start w:val="1"/>
      <w:numFmt w:val="decimal"/>
      <w:lvlText w:val="%1."/>
      <w:lvlJc w:val="left"/>
      <w:pPr>
        <w:tabs>
          <w:tab w:val="num" w:pos="360"/>
        </w:tabs>
        <w:ind w:left="360" w:hanging="360"/>
      </w:pPr>
      <w:rPr>
        <w:rFonts w:cs="Times New Roman"/>
      </w:rPr>
    </w:lvl>
  </w:abstractNum>
  <w:abstractNum w:abstractNumId="5" w15:restartNumberingAfterBreak="0">
    <w:nsid w:val="05BA5BF1"/>
    <w:multiLevelType w:val="multilevel"/>
    <w:tmpl w:val="267CB92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301130"/>
    <w:multiLevelType w:val="hybridMultilevel"/>
    <w:tmpl w:val="EA86BEF8"/>
    <w:lvl w:ilvl="0" w:tplc="CA42CF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B62F13"/>
    <w:multiLevelType w:val="hybridMultilevel"/>
    <w:tmpl w:val="B45490A6"/>
    <w:lvl w:ilvl="0" w:tplc="E4146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C31E2E"/>
    <w:multiLevelType w:val="hybridMultilevel"/>
    <w:tmpl w:val="B5B093C2"/>
    <w:lvl w:ilvl="0" w:tplc="F0E65BDC">
      <w:start w:val="1"/>
      <w:numFmt w:val="decimal"/>
      <w:pStyle w:val="q"/>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BBE79F1"/>
    <w:multiLevelType w:val="multilevel"/>
    <w:tmpl w:val="DDEC2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CE387A"/>
    <w:multiLevelType w:val="hybridMultilevel"/>
    <w:tmpl w:val="DE60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54AEE"/>
    <w:multiLevelType w:val="hybridMultilevel"/>
    <w:tmpl w:val="BE38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604DB"/>
    <w:multiLevelType w:val="hybridMultilevel"/>
    <w:tmpl w:val="C52E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47ADD"/>
    <w:multiLevelType w:val="hybridMultilevel"/>
    <w:tmpl w:val="6972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45052"/>
    <w:multiLevelType w:val="hybridMultilevel"/>
    <w:tmpl w:val="73863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B0A2C"/>
    <w:multiLevelType w:val="multilevel"/>
    <w:tmpl w:val="FBBCE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1826D4"/>
    <w:multiLevelType w:val="hybridMultilevel"/>
    <w:tmpl w:val="E9A0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45A18"/>
    <w:multiLevelType w:val="hybridMultilevel"/>
    <w:tmpl w:val="C16E20A6"/>
    <w:lvl w:ilvl="0" w:tplc="B78041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0C12801"/>
    <w:multiLevelType w:val="hybridMultilevel"/>
    <w:tmpl w:val="63E6D0B4"/>
    <w:lvl w:ilvl="0" w:tplc="275090E6">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A5714"/>
    <w:multiLevelType w:val="multilevel"/>
    <w:tmpl w:val="998287BC"/>
    <w:lvl w:ilvl="0">
      <w:start w:val="2"/>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320"/>
        </w:tabs>
        <w:ind w:left="4320" w:hanging="144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400"/>
        </w:tabs>
        <w:ind w:left="5400" w:hanging="1800"/>
      </w:pPr>
      <w:rPr>
        <w:rFonts w:hint="default"/>
      </w:rPr>
    </w:lvl>
    <w:lvl w:ilvl="8">
      <w:start w:val="1"/>
      <w:numFmt w:val="decimal"/>
      <w:isLgl/>
      <w:lvlText w:val="%1.%2.%3.%4.%5.%6.%7.%8.%9"/>
      <w:lvlJc w:val="left"/>
      <w:pPr>
        <w:tabs>
          <w:tab w:val="num" w:pos="6120"/>
        </w:tabs>
        <w:ind w:left="6120" w:hanging="2160"/>
      </w:pPr>
      <w:rPr>
        <w:rFonts w:hint="default"/>
      </w:rPr>
    </w:lvl>
  </w:abstractNum>
  <w:abstractNum w:abstractNumId="20" w15:restartNumberingAfterBreak="0">
    <w:nsid w:val="37C71979"/>
    <w:multiLevelType w:val="hybridMultilevel"/>
    <w:tmpl w:val="DF5C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17AA7"/>
    <w:multiLevelType w:val="hybridMultilevel"/>
    <w:tmpl w:val="D892F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53F9"/>
    <w:multiLevelType w:val="hybridMultilevel"/>
    <w:tmpl w:val="42E6DC28"/>
    <w:lvl w:ilvl="0" w:tplc="165AD588">
      <w:start w:val="1"/>
      <w:numFmt w:val="bullet"/>
      <w:lvlText w:val="-"/>
      <w:lvlJc w:val="left"/>
      <w:pPr>
        <w:ind w:left="1080" w:hanging="360"/>
      </w:pPr>
      <w:rPr>
        <w:rFonts w:ascii="Times New Roman" w:eastAsia="Cordia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3F7E45"/>
    <w:multiLevelType w:val="hybridMultilevel"/>
    <w:tmpl w:val="18AE2734"/>
    <w:lvl w:ilvl="0" w:tplc="4B067EC2">
      <w:start w:val="1"/>
      <w:numFmt w:val="decimal"/>
      <w:lvlText w:val="%1."/>
      <w:lvlJc w:val="left"/>
      <w:pPr>
        <w:ind w:left="1800" w:hanging="360"/>
      </w:pPr>
      <w:rPr>
        <w:rFonts w:ascii="Times New Roman" w:eastAsia="Cordia New"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764792"/>
    <w:multiLevelType w:val="hybridMultilevel"/>
    <w:tmpl w:val="908CF0A2"/>
    <w:lvl w:ilvl="0" w:tplc="6A56DC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2579BF"/>
    <w:multiLevelType w:val="hybridMultilevel"/>
    <w:tmpl w:val="16540464"/>
    <w:lvl w:ilvl="0" w:tplc="4372C03C">
      <w:start w:val="1"/>
      <w:numFmt w:val="decimal"/>
      <w:lvlText w:val="%1."/>
      <w:lvlJc w:val="left"/>
      <w:pPr>
        <w:ind w:left="1440" w:hanging="360"/>
      </w:pPr>
      <w:rPr>
        <w:rFonts w:hint="default"/>
      </w:rPr>
    </w:lvl>
    <w:lvl w:ilvl="1" w:tplc="E33C151E">
      <w:start w:val="1"/>
      <w:numFmt w:val="lowerLetter"/>
      <w:lvlText w:val="%2)"/>
      <w:lvlJc w:val="left"/>
      <w:pPr>
        <w:tabs>
          <w:tab w:val="num" w:pos="3510"/>
        </w:tabs>
        <w:ind w:left="3510" w:hanging="171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1F7B29"/>
    <w:multiLevelType w:val="hybridMultilevel"/>
    <w:tmpl w:val="78FA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438F8"/>
    <w:multiLevelType w:val="hybridMultilevel"/>
    <w:tmpl w:val="A70A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113E4"/>
    <w:multiLevelType w:val="hybridMultilevel"/>
    <w:tmpl w:val="FE163C1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B74932"/>
    <w:multiLevelType w:val="hybridMultilevel"/>
    <w:tmpl w:val="DFBA93B2"/>
    <w:lvl w:ilvl="0" w:tplc="530208C6">
      <w:start w:val="1"/>
      <w:numFmt w:val="bullet"/>
      <w:lvlText w:val="-"/>
      <w:lvlJc w:val="left"/>
      <w:pPr>
        <w:ind w:left="1800" w:hanging="360"/>
      </w:pPr>
      <w:rPr>
        <w:rFonts w:ascii="Times New Roman" w:eastAsia="Cordia New"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5893EDB"/>
    <w:multiLevelType w:val="multilevel"/>
    <w:tmpl w:val="46B056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1F37F8"/>
    <w:multiLevelType w:val="hybridMultilevel"/>
    <w:tmpl w:val="DAA6A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2328B"/>
    <w:multiLevelType w:val="hybridMultilevel"/>
    <w:tmpl w:val="8766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07960"/>
    <w:multiLevelType w:val="multilevel"/>
    <w:tmpl w:val="3FDAE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7A067A"/>
    <w:multiLevelType w:val="hybridMultilevel"/>
    <w:tmpl w:val="1B1AFDCE"/>
    <w:lvl w:ilvl="0" w:tplc="31946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921197"/>
    <w:multiLevelType w:val="multilevel"/>
    <w:tmpl w:val="F21A58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C51CF1"/>
    <w:multiLevelType w:val="hybridMultilevel"/>
    <w:tmpl w:val="DC2884E6"/>
    <w:lvl w:ilvl="0" w:tplc="B79A4434">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4123665"/>
    <w:multiLevelType w:val="hybridMultilevel"/>
    <w:tmpl w:val="DC2884E6"/>
    <w:lvl w:ilvl="0" w:tplc="B79A4434">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41B7452"/>
    <w:multiLevelType w:val="hybridMultilevel"/>
    <w:tmpl w:val="88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D5438"/>
    <w:multiLevelType w:val="hybridMultilevel"/>
    <w:tmpl w:val="BA38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F7F1D"/>
    <w:multiLevelType w:val="hybridMultilevel"/>
    <w:tmpl w:val="BE28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8586B"/>
    <w:multiLevelType w:val="hybridMultilevel"/>
    <w:tmpl w:val="B1188E20"/>
    <w:lvl w:ilvl="0" w:tplc="195AD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370E6C"/>
    <w:multiLevelType w:val="multilevel"/>
    <w:tmpl w:val="E4C015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5171007">
    <w:abstractNumId w:val="1"/>
  </w:num>
  <w:num w:numId="2" w16cid:durableId="1753433088">
    <w:abstractNumId w:val="2"/>
  </w:num>
  <w:num w:numId="3" w16cid:durableId="2004897123">
    <w:abstractNumId w:val="24"/>
  </w:num>
  <w:num w:numId="4" w16cid:durableId="293603064">
    <w:abstractNumId w:val="6"/>
  </w:num>
  <w:num w:numId="5" w16cid:durableId="114763586">
    <w:abstractNumId w:val="34"/>
  </w:num>
  <w:num w:numId="6" w16cid:durableId="1464545382">
    <w:abstractNumId w:val="29"/>
  </w:num>
  <w:num w:numId="7" w16cid:durableId="1752124055">
    <w:abstractNumId w:val="19"/>
  </w:num>
  <w:num w:numId="8" w16cid:durableId="932326820">
    <w:abstractNumId w:val="37"/>
  </w:num>
  <w:num w:numId="9" w16cid:durableId="365646097">
    <w:abstractNumId w:val="25"/>
  </w:num>
  <w:num w:numId="10" w16cid:durableId="1013146860">
    <w:abstractNumId w:val="36"/>
  </w:num>
  <w:num w:numId="11" w16cid:durableId="15664074">
    <w:abstractNumId w:val="26"/>
  </w:num>
  <w:num w:numId="12" w16cid:durableId="338582717">
    <w:abstractNumId w:val="18"/>
  </w:num>
  <w:num w:numId="13" w16cid:durableId="2106421008">
    <w:abstractNumId w:val="31"/>
  </w:num>
  <w:num w:numId="14" w16cid:durableId="2113933965">
    <w:abstractNumId w:val="28"/>
  </w:num>
  <w:num w:numId="15" w16cid:durableId="1709572617">
    <w:abstractNumId w:val="0"/>
  </w:num>
  <w:num w:numId="16" w16cid:durableId="1353654632">
    <w:abstractNumId w:val="23"/>
  </w:num>
  <w:num w:numId="17" w16cid:durableId="1282106602">
    <w:abstractNumId w:val="22"/>
  </w:num>
  <w:num w:numId="18" w16cid:durableId="824785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6120803">
    <w:abstractNumId w:val="7"/>
  </w:num>
  <w:num w:numId="20" w16cid:durableId="13950793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4712483">
    <w:abstractNumId w:val="22"/>
  </w:num>
  <w:num w:numId="22" w16cid:durableId="4553692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296794">
    <w:abstractNumId w:val="39"/>
  </w:num>
  <w:num w:numId="24" w16cid:durableId="49157871">
    <w:abstractNumId w:val="4"/>
  </w:num>
  <w:num w:numId="25" w16cid:durableId="38357074">
    <w:abstractNumId w:val="41"/>
  </w:num>
  <w:num w:numId="26" w16cid:durableId="591428768">
    <w:abstractNumId w:val="3"/>
  </w:num>
  <w:num w:numId="27" w16cid:durableId="1472403077">
    <w:abstractNumId w:val="11"/>
  </w:num>
  <w:num w:numId="28" w16cid:durableId="298388076">
    <w:abstractNumId w:val="38"/>
  </w:num>
  <w:num w:numId="29" w16cid:durableId="2085565145">
    <w:abstractNumId w:val="32"/>
  </w:num>
  <w:num w:numId="30" w16cid:durableId="1603806665">
    <w:abstractNumId w:val="16"/>
  </w:num>
  <w:num w:numId="31" w16cid:durableId="1126923074">
    <w:abstractNumId w:val="10"/>
  </w:num>
  <w:num w:numId="32" w16cid:durableId="773014249">
    <w:abstractNumId w:val="9"/>
  </w:num>
  <w:num w:numId="33" w16cid:durableId="1803690708">
    <w:abstractNumId w:val="33"/>
  </w:num>
  <w:num w:numId="34" w16cid:durableId="1979339086">
    <w:abstractNumId w:val="30"/>
  </w:num>
  <w:num w:numId="35" w16cid:durableId="548882144">
    <w:abstractNumId w:val="20"/>
  </w:num>
  <w:num w:numId="36" w16cid:durableId="1779251747">
    <w:abstractNumId w:val="5"/>
  </w:num>
  <w:num w:numId="37" w16cid:durableId="608661337">
    <w:abstractNumId w:val="40"/>
  </w:num>
  <w:num w:numId="38" w16cid:durableId="2069184383">
    <w:abstractNumId w:val="13"/>
  </w:num>
  <w:num w:numId="39" w16cid:durableId="233323307">
    <w:abstractNumId w:val="12"/>
  </w:num>
  <w:num w:numId="40" w16cid:durableId="1366446747">
    <w:abstractNumId w:val="35"/>
  </w:num>
  <w:num w:numId="41" w16cid:durableId="863245517">
    <w:abstractNumId w:val="42"/>
  </w:num>
  <w:num w:numId="42" w16cid:durableId="1763719734">
    <w:abstractNumId w:val="15"/>
  </w:num>
  <w:num w:numId="43" w16cid:durableId="291642755">
    <w:abstractNumId w:val="21"/>
  </w:num>
  <w:num w:numId="44" w16cid:durableId="1361317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AF"/>
    <w:rsid w:val="0003662E"/>
    <w:rsid w:val="00043A75"/>
    <w:rsid w:val="00052401"/>
    <w:rsid w:val="000622CC"/>
    <w:rsid w:val="00075CFC"/>
    <w:rsid w:val="0009713D"/>
    <w:rsid w:val="00097451"/>
    <w:rsid w:val="000A7CC5"/>
    <w:rsid w:val="000E1282"/>
    <w:rsid w:val="000F360F"/>
    <w:rsid w:val="000F4C0D"/>
    <w:rsid w:val="000F5C11"/>
    <w:rsid w:val="001A24B6"/>
    <w:rsid w:val="001B365A"/>
    <w:rsid w:val="001D0356"/>
    <w:rsid w:val="001D1611"/>
    <w:rsid w:val="001F26C4"/>
    <w:rsid w:val="001F40EC"/>
    <w:rsid w:val="001F7357"/>
    <w:rsid w:val="0020589C"/>
    <w:rsid w:val="00205D05"/>
    <w:rsid w:val="00225BE6"/>
    <w:rsid w:val="002262D7"/>
    <w:rsid w:val="002355AE"/>
    <w:rsid w:val="00235D98"/>
    <w:rsid w:val="0027223F"/>
    <w:rsid w:val="002A2A75"/>
    <w:rsid w:val="002A4714"/>
    <w:rsid w:val="002A78CB"/>
    <w:rsid w:val="002B2471"/>
    <w:rsid w:val="002B58EF"/>
    <w:rsid w:val="002C5B00"/>
    <w:rsid w:val="00300824"/>
    <w:rsid w:val="00316294"/>
    <w:rsid w:val="003209AF"/>
    <w:rsid w:val="00321219"/>
    <w:rsid w:val="003241D3"/>
    <w:rsid w:val="0033797B"/>
    <w:rsid w:val="0035563E"/>
    <w:rsid w:val="00355F60"/>
    <w:rsid w:val="003717F1"/>
    <w:rsid w:val="0038738A"/>
    <w:rsid w:val="00393D4F"/>
    <w:rsid w:val="003960B0"/>
    <w:rsid w:val="003B0785"/>
    <w:rsid w:val="003C227D"/>
    <w:rsid w:val="003E384F"/>
    <w:rsid w:val="003E7306"/>
    <w:rsid w:val="00412106"/>
    <w:rsid w:val="00415F1D"/>
    <w:rsid w:val="00421B02"/>
    <w:rsid w:val="004224C7"/>
    <w:rsid w:val="00426329"/>
    <w:rsid w:val="00426609"/>
    <w:rsid w:val="00432F1B"/>
    <w:rsid w:val="00462BC5"/>
    <w:rsid w:val="004A1F50"/>
    <w:rsid w:val="004A2F88"/>
    <w:rsid w:val="004A7221"/>
    <w:rsid w:val="004C1B4D"/>
    <w:rsid w:val="004C7A65"/>
    <w:rsid w:val="004E4435"/>
    <w:rsid w:val="004F03FB"/>
    <w:rsid w:val="005206A4"/>
    <w:rsid w:val="005322D4"/>
    <w:rsid w:val="00545D10"/>
    <w:rsid w:val="00551B08"/>
    <w:rsid w:val="005715CC"/>
    <w:rsid w:val="005812B7"/>
    <w:rsid w:val="0058538B"/>
    <w:rsid w:val="00585822"/>
    <w:rsid w:val="005A1618"/>
    <w:rsid w:val="005A25C1"/>
    <w:rsid w:val="005D4A8F"/>
    <w:rsid w:val="005F3616"/>
    <w:rsid w:val="005F77E3"/>
    <w:rsid w:val="00604A06"/>
    <w:rsid w:val="006070D1"/>
    <w:rsid w:val="00613821"/>
    <w:rsid w:val="00633715"/>
    <w:rsid w:val="00634A32"/>
    <w:rsid w:val="00661285"/>
    <w:rsid w:val="006927ED"/>
    <w:rsid w:val="00695A48"/>
    <w:rsid w:val="00695E42"/>
    <w:rsid w:val="006B580C"/>
    <w:rsid w:val="006C25D1"/>
    <w:rsid w:val="006D2F2C"/>
    <w:rsid w:val="0071070E"/>
    <w:rsid w:val="00712698"/>
    <w:rsid w:val="0071311D"/>
    <w:rsid w:val="0071795C"/>
    <w:rsid w:val="00717B99"/>
    <w:rsid w:val="00727CA0"/>
    <w:rsid w:val="0073222F"/>
    <w:rsid w:val="00746655"/>
    <w:rsid w:val="00756CA0"/>
    <w:rsid w:val="00764E25"/>
    <w:rsid w:val="00764F99"/>
    <w:rsid w:val="007850A6"/>
    <w:rsid w:val="007D2018"/>
    <w:rsid w:val="007D311C"/>
    <w:rsid w:val="0080419A"/>
    <w:rsid w:val="00810999"/>
    <w:rsid w:val="00823C8A"/>
    <w:rsid w:val="00837528"/>
    <w:rsid w:val="0087239A"/>
    <w:rsid w:val="0089237C"/>
    <w:rsid w:val="008A3E2A"/>
    <w:rsid w:val="008A75B1"/>
    <w:rsid w:val="008D0ED4"/>
    <w:rsid w:val="008D48D5"/>
    <w:rsid w:val="008D60CE"/>
    <w:rsid w:val="008F06DB"/>
    <w:rsid w:val="008F0FBD"/>
    <w:rsid w:val="00923D04"/>
    <w:rsid w:val="00925A35"/>
    <w:rsid w:val="009447FF"/>
    <w:rsid w:val="0094692B"/>
    <w:rsid w:val="009509CC"/>
    <w:rsid w:val="0096499E"/>
    <w:rsid w:val="00966EA6"/>
    <w:rsid w:val="00970A27"/>
    <w:rsid w:val="00990071"/>
    <w:rsid w:val="00991041"/>
    <w:rsid w:val="00992901"/>
    <w:rsid w:val="009A65DC"/>
    <w:rsid w:val="009A78BD"/>
    <w:rsid w:val="009C3164"/>
    <w:rsid w:val="009D4611"/>
    <w:rsid w:val="00A00369"/>
    <w:rsid w:val="00A01D2E"/>
    <w:rsid w:val="00A03839"/>
    <w:rsid w:val="00A114EC"/>
    <w:rsid w:val="00A22E4F"/>
    <w:rsid w:val="00A24F6F"/>
    <w:rsid w:val="00A61B6A"/>
    <w:rsid w:val="00A64644"/>
    <w:rsid w:val="00A64E39"/>
    <w:rsid w:val="00A7666C"/>
    <w:rsid w:val="00AB7FB0"/>
    <w:rsid w:val="00AC03D8"/>
    <w:rsid w:val="00AC3C32"/>
    <w:rsid w:val="00AE5A0D"/>
    <w:rsid w:val="00B018A9"/>
    <w:rsid w:val="00B11D45"/>
    <w:rsid w:val="00B310B4"/>
    <w:rsid w:val="00B33A38"/>
    <w:rsid w:val="00B8029F"/>
    <w:rsid w:val="00B86D8E"/>
    <w:rsid w:val="00B9052A"/>
    <w:rsid w:val="00BC0952"/>
    <w:rsid w:val="00BC2786"/>
    <w:rsid w:val="00BD08AF"/>
    <w:rsid w:val="00BE6E07"/>
    <w:rsid w:val="00C029EE"/>
    <w:rsid w:val="00C35C8A"/>
    <w:rsid w:val="00C5254A"/>
    <w:rsid w:val="00C57CC8"/>
    <w:rsid w:val="00C81925"/>
    <w:rsid w:val="00C85A91"/>
    <w:rsid w:val="00C90A11"/>
    <w:rsid w:val="00C94EED"/>
    <w:rsid w:val="00CD0170"/>
    <w:rsid w:val="00CD070E"/>
    <w:rsid w:val="00CD427F"/>
    <w:rsid w:val="00CD7F07"/>
    <w:rsid w:val="00CE468B"/>
    <w:rsid w:val="00CE5AA5"/>
    <w:rsid w:val="00CF2FDF"/>
    <w:rsid w:val="00CF42B0"/>
    <w:rsid w:val="00D03467"/>
    <w:rsid w:val="00D065AE"/>
    <w:rsid w:val="00D61353"/>
    <w:rsid w:val="00D8337B"/>
    <w:rsid w:val="00DE0859"/>
    <w:rsid w:val="00DF5B81"/>
    <w:rsid w:val="00E147CF"/>
    <w:rsid w:val="00E232C2"/>
    <w:rsid w:val="00E2353E"/>
    <w:rsid w:val="00E247B9"/>
    <w:rsid w:val="00E25ECB"/>
    <w:rsid w:val="00E5251E"/>
    <w:rsid w:val="00E5365B"/>
    <w:rsid w:val="00E877D5"/>
    <w:rsid w:val="00E93DE1"/>
    <w:rsid w:val="00EB222E"/>
    <w:rsid w:val="00EE25E8"/>
    <w:rsid w:val="00EF008E"/>
    <w:rsid w:val="00F24B21"/>
    <w:rsid w:val="00F42E89"/>
    <w:rsid w:val="00F6327B"/>
    <w:rsid w:val="00F647FB"/>
    <w:rsid w:val="00F704F0"/>
    <w:rsid w:val="00F8701E"/>
    <w:rsid w:val="00F94DAE"/>
    <w:rsid w:val="00FB5903"/>
    <w:rsid w:val="00FD5683"/>
    <w:rsid w:val="00FD6848"/>
    <w:rsid w:val="00FE2FA8"/>
    <w:rsid w:val="00FE4953"/>
    <w:rsid w:val="00FF0815"/>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AA87A"/>
  <w14:defaultImageDpi w14:val="300"/>
  <w15:chartTrackingRefBased/>
  <w15:docId w15:val="{A4212779-368B-9147-8502-AB2C9F62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Angsana New"/>
        <w:lang w:val="en-TH"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Times New Roman" w:hAnsi="Times New Roman"/>
      <w:sz w:val="24"/>
      <w:szCs w:val="24"/>
      <w:lang w:val="en-US"/>
    </w:rPr>
  </w:style>
  <w:style w:type="paragraph" w:styleId="Heading1">
    <w:name w:val="heading 1"/>
    <w:basedOn w:val="Normal"/>
    <w:next w:val="Normal"/>
    <w:qFormat/>
    <w:pPr>
      <w:keepNext/>
      <w:outlineLvl w:val="0"/>
    </w:pPr>
    <w:rPr>
      <w:b/>
      <w:bCs/>
      <w:sz w:val="20"/>
      <w:szCs w:val="20"/>
    </w:rPr>
  </w:style>
  <w:style w:type="paragraph" w:styleId="Heading2">
    <w:name w:val="heading 2"/>
    <w:basedOn w:val="Normal"/>
    <w:next w:val="Normal"/>
    <w:qFormat/>
    <w:pPr>
      <w:keepNext/>
      <w:outlineLvl w:val="1"/>
    </w:pPr>
    <w:rPr>
      <w:b/>
      <w:bCs/>
      <w:sz w:val="32"/>
      <w:szCs w:val="32"/>
    </w:rPr>
  </w:style>
  <w:style w:type="paragraph" w:styleId="Heading3">
    <w:name w:val="heading 3"/>
    <w:basedOn w:val="Normal"/>
    <w:next w:val="Normal"/>
    <w:qFormat/>
    <w:pPr>
      <w:keepNext/>
      <w:outlineLvl w:val="2"/>
    </w:pPr>
    <w:rPr>
      <w:b/>
      <w:bCs/>
    </w:rPr>
  </w:style>
  <w:style w:type="paragraph" w:styleId="Heading4">
    <w:name w:val="heading 4"/>
    <w:basedOn w:val="Normal"/>
    <w:next w:val="Normal"/>
    <w:link w:val="Heading4Char"/>
    <w:semiHidden/>
    <w:unhideWhenUsed/>
    <w:qFormat/>
    <w:rsid w:val="001D0356"/>
    <w:pPr>
      <w:keepNext/>
      <w:keepLines/>
      <w:spacing w:before="40"/>
      <w:outlineLvl w:val="3"/>
    </w:pPr>
    <w:rPr>
      <w:rFonts w:asciiTheme="majorHAnsi" w:eastAsiaTheme="majorEastAsia" w:hAnsiTheme="majorHAnsi" w:cstheme="majorBidi"/>
      <w:i/>
      <w:iCs/>
      <w:color w:val="2F5496" w:themeColor="accent1" w:themeShade="BF"/>
      <w:szCs w:val="30"/>
    </w:rPr>
  </w:style>
  <w:style w:type="paragraph" w:styleId="Heading7">
    <w:name w:val="heading 7"/>
    <w:basedOn w:val="Normal"/>
    <w:next w:val="Normal"/>
    <w:link w:val="Heading7Char"/>
    <w:qFormat/>
    <w:rsid w:val="00966EA6"/>
    <w:pPr>
      <w:spacing w:before="240" w:after="60"/>
      <w:outlineLvl w:val="6"/>
    </w:pPr>
    <w:rPr>
      <w:rFonts w:ascii="Calibri" w:eastAsia="Times New Roman" w:hAnsi="Calibri"/>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966EA6"/>
    <w:pPr>
      <w:ind w:left="720"/>
    </w:pPr>
    <w:rPr>
      <w:szCs w:val="30"/>
    </w:rPr>
  </w:style>
  <w:style w:type="character" w:customStyle="1" w:styleId="Heading7Char">
    <w:name w:val="Heading 7 Char"/>
    <w:link w:val="Heading7"/>
    <w:rsid w:val="00966EA6"/>
    <w:rPr>
      <w:rFonts w:ascii="Calibri" w:eastAsia="Times New Roman" w:hAnsi="Calibri" w:cs="Cordia New"/>
      <w:sz w:val="24"/>
      <w:szCs w:val="30"/>
    </w:rPr>
  </w:style>
  <w:style w:type="paragraph" w:styleId="Header">
    <w:name w:val="header"/>
    <w:basedOn w:val="Normal"/>
    <w:link w:val="HeaderChar"/>
    <w:uiPriority w:val="99"/>
    <w:rsid w:val="00966EA6"/>
    <w:pPr>
      <w:tabs>
        <w:tab w:val="center" w:pos="4513"/>
        <w:tab w:val="right" w:pos="9026"/>
      </w:tabs>
    </w:pPr>
    <w:rPr>
      <w:szCs w:val="30"/>
      <w:lang w:val="x-none" w:eastAsia="x-none"/>
    </w:rPr>
  </w:style>
  <w:style w:type="character" w:customStyle="1" w:styleId="HeaderChar">
    <w:name w:val="Header Char"/>
    <w:link w:val="Header"/>
    <w:uiPriority w:val="99"/>
    <w:rsid w:val="00966EA6"/>
    <w:rPr>
      <w:rFonts w:ascii="Times New Roman" w:hAnsi="Times New Roman"/>
      <w:sz w:val="24"/>
      <w:szCs w:val="30"/>
    </w:rPr>
  </w:style>
  <w:style w:type="paragraph" w:styleId="Footer">
    <w:name w:val="footer"/>
    <w:basedOn w:val="Normal"/>
    <w:link w:val="FooterChar"/>
    <w:uiPriority w:val="99"/>
    <w:rsid w:val="00966EA6"/>
    <w:pPr>
      <w:tabs>
        <w:tab w:val="center" w:pos="4513"/>
        <w:tab w:val="right" w:pos="9026"/>
      </w:tabs>
    </w:pPr>
    <w:rPr>
      <w:szCs w:val="30"/>
      <w:lang w:val="x-none" w:eastAsia="x-none"/>
    </w:rPr>
  </w:style>
  <w:style w:type="character" w:customStyle="1" w:styleId="FooterChar">
    <w:name w:val="Footer Char"/>
    <w:link w:val="Footer"/>
    <w:uiPriority w:val="99"/>
    <w:rsid w:val="00966EA6"/>
    <w:rPr>
      <w:rFonts w:ascii="Times New Roman" w:hAnsi="Times New Roman"/>
      <w:sz w:val="24"/>
      <w:szCs w:val="30"/>
    </w:rPr>
  </w:style>
  <w:style w:type="paragraph" w:styleId="BalloonText">
    <w:name w:val="Balloon Text"/>
    <w:basedOn w:val="Normal"/>
    <w:link w:val="BalloonTextChar"/>
    <w:rsid w:val="00966EA6"/>
    <w:rPr>
      <w:rFonts w:ascii="Tahoma" w:hAnsi="Tahoma"/>
      <w:sz w:val="16"/>
      <w:szCs w:val="20"/>
      <w:lang w:val="x-none" w:eastAsia="x-none"/>
    </w:rPr>
  </w:style>
  <w:style w:type="character" w:customStyle="1" w:styleId="BalloonTextChar">
    <w:name w:val="Balloon Text Char"/>
    <w:link w:val="BalloonText"/>
    <w:rsid w:val="00966EA6"/>
    <w:rPr>
      <w:rFonts w:ascii="Tahoma" w:hAnsi="Tahoma"/>
      <w:sz w:val="16"/>
    </w:rPr>
  </w:style>
  <w:style w:type="paragraph" w:styleId="NormalWeb">
    <w:name w:val="Normal (Web)"/>
    <w:basedOn w:val="Normal"/>
    <w:uiPriority w:val="99"/>
    <w:unhideWhenUsed/>
    <w:rsid w:val="0058538B"/>
    <w:pPr>
      <w:spacing w:before="100" w:beforeAutospacing="1" w:after="100" w:afterAutospacing="1"/>
    </w:pPr>
    <w:rPr>
      <w:rFonts w:ascii="Thonburi" w:eastAsia="Times New Roman" w:hAnsi="Thonburi"/>
      <w:sz w:val="20"/>
      <w:szCs w:val="20"/>
    </w:rPr>
  </w:style>
  <w:style w:type="paragraph" w:customStyle="1" w:styleId="ind">
    <w:name w:val="ind"/>
    <w:basedOn w:val="Normal"/>
    <w:rsid w:val="0058538B"/>
    <w:pPr>
      <w:spacing w:before="75" w:after="75"/>
      <w:ind w:left="75" w:right="75" w:firstLine="567"/>
    </w:pPr>
    <w:rPr>
      <w:rFonts w:ascii="Thonburi" w:eastAsia="Times New Roman" w:hAnsi="Thonburi"/>
      <w:sz w:val="20"/>
      <w:szCs w:val="20"/>
    </w:rPr>
  </w:style>
  <w:style w:type="character" w:styleId="Strong">
    <w:name w:val="Strong"/>
    <w:uiPriority w:val="22"/>
    <w:qFormat/>
    <w:rsid w:val="0058538B"/>
    <w:rPr>
      <w:b/>
      <w:bCs/>
    </w:rPr>
  </w:style>
  <w:style w:type="paragraph" w:customStyle="1" w:styleId="LightGrid-Accent31">
    <w:name w:val="Light Grid - Accent 31"/>
    <w:basedOn w:val="Normal"/>
    <w:uiPriority w:val="34"/>
    <w:qFormat/>
    <w:rsid w:val="00F94DAE"/>
    <w:pPr>
      <w:ind w:left="720"/>
      <w:contextualSpacing/>
    </w:pPr>
  </w:style>
  <w:style w:type="paragraph" w:styleId="BodyText">
    <w:name w:val="Body Text"/>
    <w:basedOn w:val="Normal"/>
    <w:link w:val="BodyTextChar"/>
    <w:rsid w:val="003B0785"/>
    <w:rPr>
      <w:lang w:val="en-GB" w:eastAsia="x-none"/>
    </w:rPr>
  </w:style>
  <w:style w:type="character" w:customStyle="1" w:styleId="BodyTextChar">
    <w:name w:val="Body Text Char"/>
    <w:link w:val="BodyText"/>
    <w:rsid w:val="003B0785"/>
    <w:rPr>
      <w:rFonts w:ascii="Times New Roman" w:hAnsi="Times New Roman"/>
      <w:sz w:val="24"/>
      <w:szCs w:val="24"/>
      <w:lang w:val="en-GB" w:eastAsia="x-none"/>
    </w:rPr>
  </w:style>
  <w:style w:type="paragraph" w:customStyle="1" w:styleId="MediumGrid1-Accent21">
    <w:name w:val="Medium Grid 1 - Accent 21"/>
    <w:basedOn w:val="Normal"/>
    <w:uiPriority w:val="34"/>
    <w:qFormat/>
    <w:rsid w:val="00E877D5"/>
    <w:pPr>
      <w:ind w:left="720"/>
    </w:pPr>
    <w:rPr>
      <w:szCs w:val="30"/>
    </w:rPr>
  </w:style>
  <w:style w:type="character" w:customStyle="1" w:styleId="qdef">
    <w:name w:val="qdef"/>
    <w:rsid w:val="00432F1B"/>
  </w:style>
  <w:style w:type="paragraph" w:styleId="DocumentMap">
    <w:name w:val="Document Map"/>
    <w:basedOn w:val="Normal"/>
    <w:link w:val="DocumentMapChar"/>
    <w:rsid w:val="00991041"/>
    <w:rPr>
      <w:rFonts w:ascii="Lucida Grande" w:hAnsi="Lucida Grande"/>
    </w:rPr>
  </w:style>
  <w:style w:type="character" w:customStyle="1" w:styleId="DocumentMapChar">
    <w:name w:val="Document Map Char"/>
    <w:link w:val="DocumentMap"/>
    <w:rsid w:val="00991041"/>
    <w:rPr>
      <w:rFonts w:ascii="Lucida Grande" w:hAnsi="Lucida Grande"/>
      <w:sz w:val="24"/>
      <w:szCs w:val="24"/>
      <w:lang w:bidi="th-TH"/>
    </w:rPr>
  </w:style>
  <w:style w:type="paragraph" w:customStyle="1" w:styleId="q">
    <w:name w:val="q"/>
    <w:aliases w:val="question"/>
    <w:basedOn w:val="Normal"/>
    <w:autoRedefine/>
    <w:uiPriority w:val="99"/>
    <w:rsid w:val="00991041"/>
    <w:pPr>
      <w:numPr>
        <w:numId w:val="22"/>
      </w:numPr>
      <w:spacing w:before="40"/>
      <w:ind w:left="360"/>
    </w:pPr>
    <w:rPr>
      <w:rFonts w:eastAsia="Times New Roman" w:cs="Times New Roman"/>
      <w:i/>
      <w:sz w:val="17"/>
      <w:szCs w:val="20"/>
      <w:lang w:bidi="ar-SA"/>
    </w:rPr>
  </w:style>
  <w:style w:type="character" w:styleId="Emphasis">
    <w:name w:val="Emphasis"/>
    <w:uiPriority w:val="20"/>
    <w:qFormat/>
    <w:rsid w:val="002A2A75"/>
    <w:rPr>
      <w:i/>
      <w:iCs/>
    </w:rPr>
  </w:style>
  <w:style w:type="paragraph" w:customStyle="1" w:styleId="hidden-xs">
    <w:name w:val="hidden-xs_"/>
    <w:basedOn w:val="Normal"/>
    <w:rsid w:val="0080419A"/>
    <w:pPr>
      <w:spacing w:before="100" w:beforeAutospacing="1" w:after="100" w:afterAutospacing="1"/>
    </w:pPr>
    <w:rPr>
      <w:rFonts w:eastAsia="Calibri" w:cs="Times New Roman"/>
      <w:lang w:bidi="ar-SA"/>
    </w:rPr>
  </w:style>
  <w:style w:type="paragraph" w:customStyle="1" w:styleId="ColorfulList-Accent11">
    <w:name w:val="Colorful List - Accent 11"/>
    <w:basedOn w:val="Normal"/>
    <w:uiPriority w:val="34"/>
    <w:qFormat/>
    <w:rsid w:val="0080419A"/>
    <w:pPr>
      <w:ind w:left="720"/>
      <w:contextualSpacing/>
    </w:pPr>
    <w:rPr>
      <w:rFonts w:ascii="Calibri" w:eastAsia="Calibri" w:hAnsi="Calibri" w:cs="Times New Roman"/>
      <w:lang w:bidi="ar-SA"/>
    </w:rPr>
  </w:style>
  <w:style w:type="character" w:styleId="PageNumber">
    <w:name w:val="page number"/>
    <w:rsid w:val="0080419A"/>
  </w:style>
  <w:style w:type="character" w:customStyle="1" w:styleId="Heading4Char">
    <w:name w:val="Heading 4 Char"/>
    <w:basedOn w:val="DefaultParagraphFont"/>
    <w:link w:val="Heading4"/>
    <w:semiHidden/>
    <w:rsid w:val="001D0356"/>
    <w:rPr>
      <w:rFonts w:asciiTheme="majorHAnsi" w:eastAsiaTheme="majorEastAsia" w:hAnsiTheme="majorHAnsi" w:cstheme="majorBidi"/>
      <w:i/>
      <w:iCs/>
      <w:color w:val="2F5496" w:themeColor="accent1" w:themeShade="BF"/>
      <w:sz w:val="24"/>
      <w:szCs w:val="30"/>
      <w:lang w:val="en-US"/>
    </w:rPr>
  </w:style>
  <w:style w:type="paragraph" w:styleId="ListParagraph">
    <w:name w:val="List Paragraph"/>
    <w:basedOn w:val="Normal"/>
    <w:uiPriority w:val="34"/>
    <w:qFormat/>
    <w:rsid w:val="001D0356"/>
    <w:pPr>
      <w:ind w:left="720"/>
      <w:contextualSpacing/>
    </w:pPr>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34034">
      <w:bodyDiv w:val="1"/>
      <w:marLeft w:val="0"/>
      <w:marRight w:val="0"/>
      <w:marTop w:val="0"/>
      <w:marBottom w:val="0"/>
      <w:divBdr>
        <w:top w:val="none" w:sz="0" w:space="0" w:color="auto"/>
        <w:left w:val="none" w:sz="0" w:space="0" w:color="auto"/>
        <w:bottom w:val="none" w:sz="0" w:space="0" w:color="auto"/>
        <w:right w:val="none" w:sz="0" w:space="0" w:color="auto"/>
      </w:divBdr>
    </w:div>
    <w:div w:id="863202694">
      <w:bodyDiv w:val="1"/>
      <w:marLeft w:val="0"/>
      <w:marRight w:val="0"/>
      <w:marTop w:val="0"/>
      <w:marBottom w:val="0"/>
      <w:divBdr>
        <w:top w:val="none" w:sz="0" w:space="0" w:color="auto"/>
        <w:left w:val="none" w:sz="0" w:space="0" w:color="auto"/>
        <w:bottom w:val="none" w:sz="0" w:space="0" w:color="auto"/>
        <w:right w:val="none" w:sz="0" w:space="0" w:color="auto"/>
      </w:divBdr>
    </w:div>
    <w:div w:id="1250043462">
      <w:bodyDiv w:val="1"/>
      <w:marLeft w:val="0"/>
      <w:marRight w:val="0"/>
      <w:marTop w:val="0"/>
      <w:marBottom w:val="0"/>
      <w:divBdr>
        <w:top w:val="none" w:sz="0" w:space="0" w:color="auto"/>
        <w:left w:val="none" w:sz="0" w:space="0" w:color="auto"/>
        <w:bottom w:val="none" w:sz="0" w:space="0" w:color="auto"/>
        <w:right w:val="none" w:sz="0" w:space="0" w:color="auto"/>
      </w:divBdr>
      <w:divsChild>
        <w:div w:id="905604719">
          <w:marLeft w:val="0"/>
          <w:marRight w:val="0"/>
          <w:marTop w:val="0"/>
          <w:marBottom w:val="0"/>
          <w:divBdr>
            <w:top w:val="none" w:sz="0" w:space="0" w:color="auto"/>
            <w:left w:val="none" w:sz="0" w:space="0" w:color="auto"/>
            <w:bottom w:val="none" w:sz="0" w:space="0" w:color="auto"/>
            <w:right w:val="none" w:sz="0" w:space="0" w:color="auto"/>
          </w:divBdr>
          <w:divsChild>
            <w:div w:id="1141076074">
              <w:marLeft w:val="0"/>
              <w:marRight w:val="0"/>
              <w:marTop w:val="0"/>
              <w:marBottom w:val="0"/>
              <w:divBdr>
                <w:top w:val="none" w:sz="0" w:space="0" w:color="auto"/>
                <w:left w:val="none" w:sz="0" w:space="0" w:color="auto"/>
                <w:bottom w:val="none" w:sz="0" w:space="0" w:color="auto"/>
                <w:right w:val="none" w:sz="0" w:space="0" w:color="auto"/>
              </w:divBdr>
              <w:divsChild>
                <w:div w:id="19315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6577">
      <w:bodyDiv w:val="1"/>
      <w:marLeft w:val="0"/>
      <w:marRight w:val="0"/>
      <w:marTop w:val="0"/>
      <w:marBottom w:val="0"/>
      <w:divBdr>
        <w:top w:val="none" w:sz="0" w:space="0" w:color="auto"/>
        <w:left w:val="none" w:sz="0" w:space="0" w:color="auto"/>
        <w:bottom w:val="none" w:sz="0" w:space="0" w:color="auto"/>
        <w:right w:val="none" w:sz="0" w:space="0" w:color="auto"/>
      </w:divBdr>
    </w:div>
    <w:div w:id="206479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662E-E297-9F4B-9FE9-B8F738E3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Evaluation Factors</vt:lpstr>
    </vt:vector>
  </TitlesOfParts>
  <Company>Hewlett-Packard Company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Factors</dc:title>
  <dc:subject/>
  <dc:creator>test</dc:creator>
  <cp:keywords/>
  <cp:lastModifiedBy>Alessandro Stasi</cp:lastModifiedBy>
  <cp:revision>2</cp:revision>
  <cp:lastPrinted>2024-07-02T05:02:00Z</cp:lastPrinted>
  <dcterms:created xsi:type="dcterms:W3CDTF">2026-06-23T08:10:00Z</dcterms:created>
  <dcterms:modified xsi:type="dcterms:W3CDTF">2026-06-23T08:10:00Z</dcterms:modified>
</cp:coreProperties>
</file>